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DD" w:rsidRPr="00C413DD" w:rsidRDefault="00DC0E6D" w:rsidP="00C413DD">
      <w:pPr>
        <w:jc w:val="center"/>
        <w:rPr>
          <w:b/>
          <w:color w:val="000000"/>
          <w:sz w:val="24"/>
          <w:szCs w:val="24"/>
        </w:rPr>
      </w:pPr>
      <w:r>
        <w:rPr>
          <w:b/>
          <w:color w:val="000000"/>
          <w:sz w:val="24"/>
          <w:szCs w:val="24"/>
        </w:rPr>
        <w:t>Pengaruh Kualitas Produk Dan</w:t>
      </w:r>
      <w:r w:rsidRPr="00C413DD">
        <w:rPr>
          <w:b/>
          <w:color w:val="000000"/>
          <w:sz w:val="24"/>
          <w:szCs w:val="24"/>
        </w:rPr>
        <w:t xml:space="preserve"> Kualitas Pelayanan Terhadap Kepuasan Konsumen </w:t>
      </w:r>
    </w:p>
    <w:p w:rsidR="00C413DD" w:rsidRPr="00C413DD" w:rsidRDefault="00DC0E6D" w:rsidP="00C413DD">
      <w:pPr>
        <w:jc w:val="center"/>
        <w:rPr>
          <w:b/>
          <w:color w:val="000000"/>
          <w:sz w:val="24"/>
          <w:szCs w:val="24"/>
        </w:rPr>
      </w:pPr>
      <w:r w:rsidRPr="00C413DD">
        <w:rPr>
          <w:b/>
          <w:color w:val="000000"/>
          <w:sz w:val="24"/>
          <w:szCs w:val="24"/>
        </w:rPr>
        <w:t xml:space="preserve">Dalam Pembelian Gulai Tikungan Blok M </w:t>
      </w:r>
    </w:p>
    <w:p w:rsidR="00C413DD" w:rsidRPr="00C413DD" w:rsidRDefault="00DC0E6D" w:rsidP="00C413DD">
      <w:pPr>
        <w:jc w:val="center"/>
        <w:rPr>
          <w:b/>
          <w:color w:val="000000"/>
          <w:sz w:val="24"/>
          <w:szCs w:val="24"/>
        </w:rPr>
      </w:pPr>
      <w:r w:rsidRPr="00C413DD">
        <w:rPr>
          <w:b/>
          <w:color w:val="000000"/>
          <w:sz w:val="24"/>
          <w:szCs w:val="24"/>
        </w:rPr>
        <w:t>(Studi Kasus Pada Masyarakat Kebayoran Lama Utara)</w:t>
      </w:r>
    </w:p>
    <w:p w:rsidR="000608BF" w:rsidRDefault="000608BF">
      <w:pPr>
        <w:pStyle w:val="BodyText"/>
        <w:spacing w:before="1"/>
        <w:rPr>
          <w:b/>
          <w:sz w:val="22"/>
        </w:rPr>
      </w:pPr>
      <w:bookmarkStart w:id="0" w:name="_GoBack"/>
      <w:bookmarkEnd w:id="0"/>
    </w:p>
    <w:p w:rsidR="000608BF" w:rsidRDefault="00C413DD">
      <w:pPr>
        <w:ind w:left="727" w:right="293"/>
        <w:jc w:val="center"/>
        <w:rPr>
          <w:b/>
          <w:sz w:val="24"/>
        </w:rPr>
      </w:pPr>
      <w:r>
        <w:rPr>
          <w:b/>
          <w:sz w:val="24"/>
        </w:rPr>
        <w:t>Oleh</w:t>
      </w:r>
    </w:p>
    <w:p w:rsidR="000608BF" w:rsidRDefault="000608BF">
      <w:pPr>
        <w:pStyle w:val="BodyText"/>
        <w:rPr>
          <w:b/>
        </w:rPr>
      </w:pPr>
    </w:p>
    <w:p w:rsidR="00997BF6" w:rsidRDefault="00C413DD" w:rsidP="00997BF6">
      <w:pPr>
        <w:ind w:left="2880" w:right="2742"/>
        <w:jc w:val="center"/>
        <w:rPr>
          <w:b/>
          <w:sz w:val="24"/>
          <w:lang w:val="id-ID"/>
        </w:rPr>
      </w:pPr>
      <w:r>
        <w:rPr>
          <w:b/>
          <w:sz w:val="24"/>
        </w:rPr>
        <w:t>Muhammad Fuad Khasan*)</w:t>
      </w:r>
    </w:p>
    <w:p w:rsidR="00997BF6" w:rsidRDefault="00997BF6" w:rsidP="00997BF6">
      <w:pPr>
        <w:ind w:left="2880" w:right="2742"/>
        <w:jc w:val="center"/>
        <w:rPr>
          <w:b/>
          <w:sz w:val="24"/>
          <w:lang w:val="id-ID"/>
        </w:rPr>
      </w:pPr>
      <w:r>
        <w:rPr>
          <w:b/>
          <w:sz w:val="24"/>
          <w:lang w:val="id-ID"/>
        </w:rPr>
        <w:t>Ety Rochaety</w:t>
      </w:r>
      <w:r>
        <w:rPr>
          <w:b/>
          <w:sz w:val="24"/>
        </w:rPr>
        <w:t xml:space="preserve"> **)</w:t>
      </w:r>
    </w:p>
    <w:p w:rsidR="000608BF" w:rsidRPr="00997BF6" w:rsidRDefault="00997BF6" w:rsidP="00997BF6">
      <w:pPr>
        <w:ind w:left="2880" w:right="2742"/>
        <w:jc w:val="center"/>
        <w:rPr>
          <w:b/>
          <w:sz w:val="24"/>
          <w:lang w:val="id-ID"/>
        </w:rPr>
      </w:pPr>
      <w:r>
        <w:rPr>
          <w:b/>
          <w:sz w:val="24"/>
          <w:lang w:val="id-ID"/>
        </w:rPr>
        <w:t>Deni Adha Akbari</w:t>
      </w:r>
      <w:r>
        <w:rPr>
          <w:b/>
          <w:sz w:val="24"/>
        </w:rPr>
        <w:t xml:space="preserve"> ***)</w:t>
      </w:r>
    </w:p>
    <w:p w:rsidR="000608BF" w:rsidRDefault="00C413DD">
      <w:pPr>
        <w:spacing w:line="274" w:lineRule="exact"/>
        <w:ind w:left="725" w:right="300"/>
        <w:jc w:val="center"/>
        <w:rPr>
          <w:b/>
          <w:sz w:val="24"/>
        </w:rPr>
      </w:pPr>
      <w:proofErr w:type="gramStart"/>
      <w:r>
        <w:rPr>
          <w:sz w:val="24"/>
        </w:rPr>
        <w:t>Email.</w:t>
      </w:r>
      <w:proofErr w:type="gramEnd"/>
      <w:r>
        <w:rPr>
          <w:sz w:val="24"/>
        </w:rPr>
        <w:t xml:space="preserve"> </w:t>
      </w:r>
      <w:hyperlink r:id="rId9" w:history="1">
        <w:r w:rsidR="00CE7C2A" w:rsidRPr="00BB13A2">
          <w:rPr>
            <w:rStyle w:val="Hyperlink"/>
            <w:b/>
            <w:sz w:val="24"/>
            <w:u w:color="0000FF"/>
          </w:rPr>
          <w:t>matkecot38@gmail.com</w:t>
        </w:r>
      </w:hyperlink>
    </w:p>
    <w:p w:rsidR="000608BF" w:rsidRDefault="00C413DD">
      <w:pPr>
        <w:pStyle w:val="Heading1"/>
        <w:spacing w:before="4" w:line="240" w:lineRule="auto"/>
        <w:ind w:left="727" w:right="256"/>
        <w:jc w:val="center"/>
      </w:pPr>
      <w:r>
        <w:t>Prodi Manajemen Fakultas Ekonomi dan</w:t>
      </w:r>
      <w:r w:rsidR="00CE7C2A">
        <w:t xml:space="preserve"> Bisnis Universitas Muhammadiyah Prof Dr HAMKA</w:t>
      </w:r>
    </w:p>
    <w:p w:rsidR="000608BF" w:rsidRDefault="000608BF">
      <w:pPr>
        <w:pStyle w:val="BodyText"/>
        <w:rPr>
          <w:b/>
        </w:rPr>
      </w:pPr>
    </w:p>
    <w:p w:rsidR="000608BF" w:rsidRDefault="00C413DD">
      <w:pPr>
        <w:spacing w:line="274" w:lineRule="exact"/>
        <w:ind w:left="726" w:right="300"/>
        <w:jc w:val="center"/>
        <w:rPr>
          <w:b/>
          <w:i/>
          <w:sz w:val="24"/>
        </w:rPr>
      </w:pPr>
      <w:r>
        <w:rPr>
          <w:b/>
          <w:i/>
          <w:sz w:val="24"/>
        </w:rPr>
        <w:t>ABSTRACT</w:t>
      </w:r>
    </w:p>
    <w:p w:rsidR="000608BF" w:rsidRDefault="00CE7C2A">
      <w:pPr>
        <w:ind w:left="548" w:right="113"/>
        <w:jc w:val="both"/>
        <w:rPr>
          <w:i/>
          <w:sz w:val="24"/>
        </w:rPr>
      </w:pPr>
      <w:r w:rsidRPr="0020241E">
        <w:rPr>
          <w:sz w:val="24"/>
          <w:szCs w:val="24"/>
        </w:rPr>
        <w:t xml:space="preserve">This </w:t>
      </w:r>
      <w:r>
        <w:rPr>
          <w:sz w:val="24"/>
          <w:szCs w:val="24"/>
        </w:rPr>
        <w:t>STUDI</w:t>
      </w:r>
      <w:r w:rsidRPr="0020241E">
        <w:rPr>
          <w:sz w:val="24"/>
          <w:szCs w:val="24"/>
        </w:rPr>
        <w:t xml:space="preserve"> aims to determine the effect of product quality and service quality on purchasing decisions. The data were collected using a questionnaire from 100 respondents from the Kebayoran Lama Utara </w:t>
      </w:r>
      <w:proofErr w:type="gramStart"/>
      <w:r w:rsidRPr="0020241E">
        <w:rPr>
          <w:sz w:val="24"/>
          <w:szCs w:val="24"/>
        </w:rPr>
        <w:t>Ja</w:t>
      </w:r>
      <w:proofErr w:type="gramEnd"/>
      <w:r w:rsidRPr="0020241E">
        <w:rPr>
          <w:sz w:val="24"/>
          <w:szCs w:val="24"/>
        </w:rPr>
        <w:t xml:space="preserve"> community who had visited GulaiTikungan Blok M. The data were processed using regression analysis using IBM SPSS Statistics 25. The results of the </w:t>
      </w:r>
      <w:r>
        <w:rPr>
          <w:sz w:val="24"/>
          <w:szCs w:val="24"/>
        </w:rPr>
        <w:t>STUDI</w:t>
      </w:r>
      <w:r w:rsidRPr="0020241E">
        <w:rPr>
          <w:sz w:val="24"/>
          <w:szCs w:val="24"/>
        </w:rPr>
        <w:t xml:space="preserve"> found that product quality and </w:t>
      </w:r>
      <w:proofErr w:type="gramStart"/>
      <w:r w:rsidRPr="0020241E">
        <w:rPr>
          <w:sz w:val="24"/>
          <w:szCs w:val="24"/>
        </w:rPr>
        <w:t>service</w:t>
      </w:r>
      <w:proofErr w:type="gramEnd"/>
      <w:r w:rsidRPr="0020241E">
        <w:rPr>
          <w:sz w:val="24"/>
          <w:szCs w:val="24"/>
        </w:rPr>
        <w:t xml:space="preserve"> quality media had a positive and significant effect on consumer satisfaction. , this can be seen from the results of the value of fcount of 108,253 greater than the value of the table (n = 98, 2) 3.09 or 108,253&gt; 3.09 and the significance value of 0.000 &lt;0.05, which means the independent variable (X), namely product qualyoity, service quality, together or simultaneously have a significant effect on the dependent variable (Y), namely consumer satisfaction. These results indicate that to improve product quality and service quality GulaiTikungan</w:t>
      </w:r>
      <w:r>
        <w:rPr>
          <w:sz w:val="24"/>
          <w:szCs w:val="24"/>
        </w:rPr>
        <w:t xml:space="preserve">Blok M </w:t>
      </w:r>
      <w:r w:rsidRPr="0020241E">
        <w:rPr>
          <w:sz w:val="24"/>
          <w:szCs w:val="24"/>
        </w:rPr>
        <w:t>is expected to increase customer satisfaction. Consumer satisfaction can be increased by improving product quality and service quality.</w:t>
      </w:r>
    </w:p>
    <w:p w:rsidR="000608BF" w:rsidRDefault="00C413DD">
      <w:pPr>
        <w:ind w:left="1116"/>
        <w:rPr>
          <w:i/>
          <w:sz w:val="24"/>
        </w:rPr>
      </w:pPr>
      <w:r>
        <w:rPr>
          <w:i/>
          <w:sz w:val="24"/>
        </w:rPr>
        <w:t>.</w:t>
      </w:r>
    </w:p>
    <w:p w:rsidR="000608BF" w:rsidRDefault="00C413DD">
      <w:pPr>
        <w:spacing w:before="3"/>
        <w:ind w:left="548" w:right="1324"/>
        <w:rPr>
          <w:b/>
          <w:i/>
          <w:sz w:val="24"/>
        </w:rPr>
      </w:pPr>
      <w:proofErr w:type="gramStart"/>
      <w:r>
        <w:rPr>
          <w:b/>
          <w:i/>
          <w:sz w:val="24"/>
        </w:rPr>
        <w:t>Keywords :</w:t>
      </w:r>
      <w:proofErr w:type="gramEnd"/>
      <w:r>
        <w:rPr>
          <w:b/>
          <w:i/>
          <w:sz w:val="24"/>
        </w:rPr>
        <w:t xml:space="preserve"> </w:t>
      </w:r>
      <w:r w:rsidR="00CE7C2A" w:rsidRPr="00CE7C2A">
        <w:rPr>
          <w:b/>
          <w:i/>
          <w:sz w:val="24"/>
        </w:rPr>
        <w:t>Product Quality, Service Quality, Customer Satisfaction.</w:t>
      </w:r>
    </w:p>
    <w:p w:rsidR="000608BF" w:rsidRDefault="000608BF">
      <w:pPr>
        <w:pStyle w:val="BodyText"/>
        <w:spacing w:before="1"/>
        <w:rPr>
          <w:b/>
          <w:i/>
        </w:rPr>
      </w:pPr>
    </w:p>
    <w:p w:rsidR="000608BF" w:rsidRDefault="00C413DD">
      <w:pPr>
        <w:pStyle w:val="Heading1"/>
        <w:spacing w:line="240" w:lineRule="auto"/>
        <w:ind w:right="6786"/>
      </w:pPr>
      <w:r>
        <w:t xml:space="preserve">Pendahuluan Latar </w:t>
      </w:r>
      <w:r>
        <w:rPr>
          <w:spacing w:val="-3"/>
        </w:rPr>
        <w:t>Belakang</w:t>
      </w:r>
    </w:p>
    <w:p w:rsidR="000608BF" w:rsidRDefault="001A16FD" w:rsidP="00F74361">
      <w:pPr>
        <w:ind w:left="548" w:right="120"/>
        <w:jc w:val="both"/>
      </w:pPr>
      <w:r w:rsidRPr="001A16FD">
        <w:t>Persaingan dunia usaha saat ini semakin kompetitif, karena itu setiap perusahaan harus mampu mengatur dan mengolah semua sumber daya dan pemasaran yang dimilikinya dengan efektif dan efisien agar tetap dapat berkembang dan berinovasi.D</w:t>
      </w:r>
      <w:r w:rsidR="00720DC6">
        <w:t xml:space="preserve">i Indonesia tepatnya di Jakarta </w:t>
      </w:r>
      <w:r w:rsidRPr="001A16FD">
        <w:t xml:space="preserve">memang lekat dengan image macet dan padat serta aktivitas masyarakatnya yang tak pernah berhenti. </w:t>
      </w:r>
      <w:proofErr w:type="gramStart"/>
      <w:r w:rsidRPr="001A16FD">
        <w:t>Tak hanya sibuk beraktivitas, sebagian penduduknya gemar berwisata kuliner murah di Jakarta dengan mengunjungi tempat baru dan menikmati makanan enak khususnya di akhir pekan.</w:t>
      </w:r>
      <w:proofErr w:type="gramEnd"/>
      <w:r w:rsidRPr="001A16FD">
        <w:t xml:space="preserve"> </w:t>
      </w:r>
      <w:proofErr w:type="gramStart"/>
      <w:r w:rsidRPr="001A16FD">
        <w:t>Di salah satu kawasan kuliner murah di Jakarta yang cukup populer khususnya di daerah Blok M, kuliner murah di Jakarta satu ini adalah masakan gulai lezat yang dimasak dalam kuali dan sering disebut dengan istilah gultik atau gulai tikungan.</w:t>
      </w:r>
      <w:proofErr w:type="gramEnd"/>
      <w:r w:rsidRPr="001A16FD">
        <w:t xml:space="preserve"> Sesuai namanya, kuliner murah Jakarta ini memang terletak di pinggiran jalan dan tikungan sekitar Jalan Mahakan Blok M. (https://www.kompasiana.com)</w:t>
      </w:r>
    </w:p>
    <w:p w:rsidR="000A536A" w:rsidRPr="000A536A" w:rsidRDefault="000A536A" w:rsidP="00F74361">
      <w:pPr>
        <w:ind w:left="548" w:right="120"/>
        <w:jc w:val="both"/>
      </w:pPr>
      <w:proofErr w:type="gramStart"/>
      <w:r w:rsidRPr="000A536A">
        <w:t xml:space="preserve">Meningkatnya permintaan konsumen terhadap gulai tikungan diikuti dengan meningkatnya </w:t>
      </w:r>
      <w:r w:rsidRPr="000A536A">
        <w:lastRenderedPageBreak/>
        <w:t>jumlah pedagang yang menjajakan gulai tikungan ini.</w:t>
      </w:r>
      <w:proofErr w:type="gramEnd"/>
      <w:r w:rsidRPr="000A536A">
        <w:t xml:space="preserve"> </w:t>
      </w:r>
      <w:proofErr w:type="gramStart"/>
      <w:r w:rsidRPr="000A536A">
        <w:t>Seperti yang dilansir dalam fooddetik.com penjual yang menjajakan gulai tikungan ini sekitar kurang lebih 20 pedagang (https://food.detik.com).</w:t>
      </w:r>
      <w:proofErr w:type="gramEnd"/>
      <w:r w:rsidRPr="000A536A">
        <w:t xml:space="preserve"> </w:t>
      </w:r>
      <w:proofErr w:type="gramStart"/>
      <w:r w:rsidRPr="000A536A">
        <w:t>Persaingan ketat antar pedagang ini menuntut pedagang bertahan dengan menciptakan inovasi baru.</w:t>
      </w:r>
      <w:proofErr w:type="gramEnd"/>
      <w:r w:rsidRPr="000A536A">
        <w:t xml:space="preserve"> </w:t>
      </w:r>
      <w:proofErr w:type="gramStart"/>
      <w:r w:rsidRPr="000A536A">
        <w:t>Masing-masing pedagang menjajakan pilihan makanan pendamping yang beragam agar dapat dipilih oleh konsumen untuk dibeli.</w:t>
      </w:r>
      <w:proofErr w:type="gramEnd"/>
      <w:r w:rsidRPr="000A536A">
        <w:t xml:space="preserve"> </w:t>
      </w:r>
    </w:p>
    <w:p w:rsidR="000A536A" w:rsidRPr="000A536A" w:rsidRDefault="000A536A" w:rsidP="00F74361">
      <w:pPr>
        <w:ind w:left="548" w:right="120"/>
        <w:jc w:val="both"/>
      </w:pPr>
      <w:r w:rsidRPr="000A536A">
        <w:t xml:space="preserve">Persaingan </w:t>
      </w:r>
      <w:proofErr w:type="gramStart"/>
      <w:r w:rsidRPr="000A536A">
        <w:t>akan</w:t>
      </w:r>
      <w:proofErr w:type="gramEnd"/>
      <w:r w:rsidRPr="000A536A">
        <w:t xml:space="preserve"> semakin ketat karena produsen yang terlibat didalam memenuhi kebutuhan dan keinginan konsumen, yang menyebabkan setiap pengusahaharus menggutamakan kepuasan konsumen sebagai tujuan utama. </w:t>
      </w:r>
      <w:proofErr w:type="gramStart"/>
      <w:r w:rsidRPr="000A536A">
        <w:t>Persaingan yang cukup ketat terjadi pada bisnis kuliner beberapa tahun terakhir.</w:t>
      </w:r>
      <w:proofErr w:type="gramEnd"/>
      <w:r w:rsidRPr="000A536A">
        <w:t xml:space="preserve"> </w:t>
      </w:r>
      <w:proofErr w:type="gramStart"/>
      <w:r w:rsidRPr="000A536A">
        <w:t>Setiap tahun bahkan setiap bulannya, muncul bisnis-bisnis kuliner yang hadir di Indonesia khususnya di Jakarta, bahkan dengan harga yang relatif murah.</w:t>
      </w:r>
      <w:proofErr w:type="gramEnd"/>
      <w:r w:rsidRPr="000A536A">
        <w:t xml:space="preserve">  Sama halnya dengan bisnis gulai tikungan yang berada di kawasan Bulungan Blok M, Jakarta Selatan, walaupun tergolong kuliner kaki </w:t>
      </w:r>
      <w:proofErr w:type="gramStart"/>
      <w:r w:rsidRPr="000A536A">
        <w:t>lima</w:t>
      </w:r>
      <w:proofErr w:type="gramEnd"/>
      <w:r w:rsidRPr="000A536A">
        <w:t xml:space="preserve">, gulai tikungan selalu ramai pengunjung. </w:t>
      </w:r>
      <w:proofErr w:type="gramStart"/>
      <w:r w:rsidRPr="000A536A">
        <w:t>Yang menjadikan gultik ini selalu ramai adalah cita rasa yang khas dari rasa gulai.</w:t>
      </w:r>
      <w:proofErr w:type="gramEnd"/>
      <w:r w:rsidRPr="000A536A">
        <w:t xml:space="preserve"> </w:t>
      </w:r>
      <w:proofErr w:type="gramStart"/>
      <w:r w:rsidRPr="000A536A">
        <w:t>Gulai yang dijual di kawasan ini merupakan gulai sapi, dan mempunyai citarasa gulai daging sapi yang khas berbalur wangi rempah-rempah.</w:t>
      </w:r>
      <w:proofErr w:type="gramEnd"/>
      <w:r w:rsidRPr="000A536A">
        <w:t xml:space="preserve"> Pembeli gulai tikungan di Blok M ini, banyak yang merasa puas dengan rasa dari gulai tersebut yang membuat mereka ingin kembali lagi untuk menyantap gulai disana, tidak hanya rasanya saja yang membuat pembeli ingin kembali lagi tetapi harga yang terbilang cukup murah sekitar Rp. 10.000 sudah dapat menyantap hidangan gulai tikungan. </w:t>
      </w:r>
      <w:proofErr w:type="gramStart"/>
      <w:r w:rsidRPr="000A536A">
        <w:t>Hal ini dikatakan oleh salah satu pembeli gulai tikungan di Blok M yang dilansir dalam poskotanews menyatakan bahwa sering membeli gulai tikungan ini karena harganya yang murah dan rasanya yang enak sehingga tidak cukup satu porsi jika menyantap gulai ini (https://poskotanews.com).</w:t>
      </w:r>
      <w:proofErr w:type="gramEnd"/>
      <w:r w:rsidRPr="000A536A">
        <w:t xml:space="preserve"> </w:t>
      </w:r>
    </w:p>
    <w:p w:rsidR="000A536A" w:rsidRPr="000A536A" w:rsidRDefault="000A536A" w:rsidP="00F74361">
      <w:pPr>
        <w:ind w:left="548" w:right="120"/>
        <w:jc w:val="both"/>
      </w:pPr>
      <w:proofErr w:type="gramStart"/>
      <w:r w:rsidRPr="000A536A">
        <w:t>Meningkatnya permintaan konsumen terhadap bisnis kuliner diikuti dengan meningkatnya jumlah industri yang menawarkan produk tersebut.</w:t>
      </w:r>
      <w:proofErr w:type="gramEnd"/>
      <w:r w:rsidRPr="000A536A">
        <w:t xml:space="preserve"> </w:t>
      </w:r>
      <w:proofErr w:type="gramStart"/>
      <w:r w:rsidRPr="000A536A">
        <w:t>Persaingan ketat antar industri kuliner menuntut setiap industri untuk mampu bertahan dengan menciptakan inovasi baru.</w:t>
      </w:r>
      <w:proofErr w:type="gramEnd"/>
      <w:r w:rsidRPr="000A536A">
        <w:t xml:space="preserve"> </w:t>
      </w:r>
      <w:proofErr w:type="gramStart"/>
      <w:r w:rsidRPr="000A536A">
        <w:t>Masing-masing industri kuliner berusaha agar produknya dapat diterima dengan baik di pasar, yang berarti produk tersebut dipilih oleh konsumen untuk digunakan.</w:t>
      </w:r>
      <w:proofErr w:type="gramEnd"/>
    </w:p>
    <w:p w:rsidR="000A536A" w:rsidRPr="000A536A" w:rsidRDefault="000A536A" w:rsidP="00F74361">
      <w:pPr>
        <w:ind w:left="548" w:right="120"/>
        <w:jc w:val="both"/>
      </w:pPr>
      <w:r w:rsidRPr="000A536A">
        <w:t xml:space="preserve">Salah satu </w:t>
      </w:r>
      <w:proofErr w:type="gramStart"/>
      <w:r w:rsidRPr="000A536A">
        <w:t>faktor  yang</w:t>
      </w:r>
      <w:proofErr w:type="gramEnd"/>
      <w:r w:rsidRPr="000A536A">
        <w:t xml:space="preserve"> mempengaruhi kepuasan konsumen adalah kualitas produk. Dengan memberikan kualitas produk yang terbaik bagi para konsumen, perasaan puas </w:t>
      </w:r>
      <w:proofErr w:type="gramStart"/>
      <w:r w:rsidRPr="000A536A">
        <w:t>akan</w:t>
      </w:r>
      <w:proofErr w:type="gramEnd"/>
      <w:r w:rsidRPr="000A536A">
        <w:t xml:space="preserve"> produk atau merek yang dikonsumsi akan muncul pada diri konsumen. Hal ini </w:t>
      </w:r>
      <w:proofErr w:type="gramStart"/>
      <w:r w:rsidRPr="000A536A">
        <w:t>akan</w:t>
      </w:r>
      <w:proofErr w:type="gramEnd"/>
      <w:r w:rsidRPr="000A536A">
        <w:t xml:space="preserve"> membuat konsumen memiliki keinginan kuat untuk membeli ulang produk atau merek yang sama dikemudian hari. </w:t>
      </w:r>
      <w:proofErr w:type="gramStart"/>
      <w:r w:rsidRPr="000A536A">
        <w:t>Kualitas produk merupakan hal pertama yang dinilai konsumen dan menjadikan suatu pengalaman yang dapat menarik pelanggan apabila pelanggan merasa puas pada produk tersebut.</w:t>
      </w:r>
      <w:proofErr w:type="gramEnd"/>
      <w:r w:rsidRPr="000A536A">
        <w:t xml:space="preserve"> Dengan memberikan inovasi, perasaan puas </w:t>
      </w:r>
      <w:proofErr w:type="gramStart"/>
      <w:r w:rsidRPr="000A536A">
        <w:t>akan</w:t>
      </w:r>
      <w:proofErr w:type="gramEnd"/>
      <w:r w:rsidRPr="000A536A">
        <w:t xml:space="preserve"> makanan yang dikonsumsi akan muncul pada diri konsumen. Konsumen akan menyukai produk yang menawarkan kualitas </w:t>
      </w:r>
      <w:proofErr w:type="gramStart"/>
      <w:r w:rsidRPr="000A536A">
        <w:t>yang  terbaik</w:t>
      </w:r>
      <w:proofErr w:type="gramEnd"/>
      <w:r w:rsidRPr="000A536A">
        <w:t xml:space="preserve">. </w:t>
      </w:r>
    </w:p>
    <w:p w:rsidR="000A536A" w:rsidRPr="000A536A" w:rsidRDefault="000A536A" w:rsidP="00F74361">
      <w:pPr>
        <w:ind w:left="548" w:right="120"/>
        <w:jc w:val="both"/>
      </w:pPr>
      <w:r w:rsidRPr="000A536A">
        <w:t xml:space="preserve">Seperti yang dilansir dalam liputan6 salah satu pedagang gulai tikungan mengatakan bahwa menjaga citra rasa itu hal yang paling utama untuk membuat konsumen menyukai gulai tersebut selain itu salah satu pembeli dari gulai tikungan mengatakan bahwa rasa dari gulai tikungan memang otentik dan jarang ditemukan di tempat yang lain. </w:t>
      </w:r>
      <w:proofErr w:type="gramStart"/>
      <w:r w:rsidRPr="000A536A">
        <w:t>Selain itu, kualitas dari bahan-bahan yang digunakan merupakan kualitas yang terbaik sehingga mampu menciptakan cita rasa yang khas dari gulai tersebut.</w:t>
      </w:r>
      <w:proofErr w:type="gramEnd"/>
      <w:r w:rsidRPr="000A536A">
        <w:t xml:space="preserve"> </w:t>
      </w:r>
    </w:p>
    <w:p w:rsidR="000A536A" w:rsidRPr="000A536A" w:rsidRDefault="000A536A" w:rsidP="00F74361">
      <w:pPr>
        <w:ind w:left="548" w:right="120"/>
        <w:jc w:val="both"/>
      </w:pPr>
      <w:r w:rsidRPr="000A536A">
        <w:t xml:space="preserve">Dari teori tersebut dapat disimpulkan bahwa kualitas produk berpengaruh signifikan terhadap kepuasan konsumen, hal ini sejalan dengan penelitian yang dilakukan oleh Heizer dan Render (2001) dan oleh Naufal Hilmi Saputra , Supriadi Thalib , Tyahya Whisnu Hendratni (2019) menyatakan bahwa kualitas produk merupakan kemampuan suatu produk untuk memenuhi kebutuhan konsumen.Sedangkan  menurut penelitian yang dilakukan oleh Wulan Arifina Fatin , M. Ato’illah , Deni Esti Lestari (2019) bahwa kualitas produk tidak mempunyai </w:t>
      </w:r>
      <w:r w:rsidRPr="000A536A">
        <w:lastRenderedPageBreak/>
        <w:t>pengaruh terhadap  kepuasan  konsumen.</w:t>
      </w:r>
    </w:p>
    <w:p w:rsidR="000A536A" w:rsidRPr="000A536A" w:rsidRDefault="000A536A" w:rsidP="00F74361">
      <w:pPr>
        <w:ind w:left="548" w:right="120"/>
        <w:jc w:val="both"/>
      </w:pPr>
      <w:proofErr w:type="gramStart"/>
      <w:r w:rsidRPr="000A536A">
        <w:t>Faktor kedua adalah Kualitas Pelayanan karena pelanggan merasa puas apabila mereka mendapatkan pelayanan yang baik atau sesuai dengan yang mereka harapkan.</w:t>
      </w:r>
      <w:proofErr w:type="gramEnd"/>
      <w:r w:rsidRPr="000A536A">
        <w:t xml:space="preserve"> Pelanggan yang merasa puas menunjukkan kemungkinan mereka untuk kembali membeli produk atau jasa yang </w:t>
      </w:r>
      <w:proofErr w:type="gramStart"/>
      <w:r w:rsidRPr="000A536A">
        <w:t>sama</w:t>
      </w:r>
      <w:proofErr w:type="gramEnd"/>
      <w:r w:rsidRPr="000A536A">
        <w:t>.</w:t>
      </w:r>
    </w:p>
    <w:p w:rsidR="00720DC6" w:rsidRDefault="000A536A" w:rsidP="00F74361">
      <w:pPr>
        <w:ind w:left="548" w:right="120"/>
        <w:jc w:val="both"/>
      </w:pPr>
      <w:proofErr w:type="gramStart"/>
      <w:r w:rsidRPr="000A536A">
        <w:t>Pengembangan kualitas produk dan kualitas pelayanan sangat didorong oleh kondisi persaingan antara perusahaan, kemajuaan teknologi, tahapan perekonomian dan sejarah masyarakat.</w:t>
      </w:r>
      <w:proofErr w:type="gramEnd"/>
      <w:r w:rsidRPr="000A536A">
        <w:t xml:space="preserve"> Dengan adanya perkembangan tersebut maka perusahaan berusaha untuk menjaga reputasi dan </w:t>
      </w:r>
      <w:proofErr w:type="gramStart"/>
      <w:r w:rsidRPr="000A536A">
        <w:t>nama</w:t>
      </w:r>
      <w:proofErr w:type="gramEnd"/>
      <w:r w:rsidRPr="000A536A">
        <w:t xml:space="preserve"> baik bagi melalui kualitas produk yang dihasilkan. Dari pengertian tersebut dapat di simpulkan bahwa kualitas pelayanan berpengaruh terhadap kepuasan konsumen, hal ini didukung dengan penelitian yang dilakukan oleh oleh Teguh Iman Saputra Nasution, Tri Kurniawati (2018) kualitas pelayanan berpengaruh positif dan signifikan terhadap kepuasan konsumen. Berbeda dengan Penelitian yang dicoba oleh Budi Prihatminingtyas, Imansyah, Retno Ayu Dewi </w:t>
      </w:r>
      <w:proofErr w:type="gramStart"/>
      <w:r w:rsidRPr="000A536A">
        <w:t>Novitawati(</w:t>
      </w:r>
      <w:proofErr w:type="gramEnd"/>
      <w:r w:rsidRPr="000A536A">
        <w:t xml:space="preserve"> 2019), kalau Kualitas Pelayanan tidak dapat mempengaruhi  Kepuasaan Konsumen. </w:t>
      </w:r>
    </w:p>
    <w:p w:rsidR="000A536A" w:rsidRPr="00720DC6" w:rsidRDefault="000A536A" w:rsidP="00F74361">
      <w:pPr>
        <w:ind w:left="548" w:right="120"/>
        <w:jc w:val="both"/>
      </w:pPr>
      <w:r w:rsidRPr="000A536A">
        <w:t>Bersumber pada penjelasan di atas penulis tertarik melakukan penelitian dengan judul “PENGARUH KUALITAS PRODUK DAN KUALITAS PELAYANAN TERHADAP KEPUASAN KONSUMEN DALAM PEMBELIAN GULAI TIKUNGAN BLOK M (STUDI KASUS PADA MASYARAKAT KEBAYORAN LAMA UTARA)”</w:t>
      </w:r>
    </w:p>
    <w:p w:rsidR="000608BF" w:rsidRDefault="00C413DD" w:rsidP="000A536A">
      <w:pPr>
        <w:pStyle w:val="Heading1"/>
        <w:spacing w:before="1"/>
        <w:jc w:val="left"/>
      </w:pPr>
      <w:r>
        <w:t>Rumusan Masalah</w:t>
      </w:r>
    </w:p>
    <w:p w:rsidR="00474848" w:rsidRPr="00720DC6" w:rsidRDefault="00474848" w:rsidP="00720DC6">
      <w:pPr>
        <w:ind w:left="548"/>
        <w:rPr>
          <w:lang w:val="id-ID"/>
        </w:rPr>
      </w:pPr>
      <w:r w:rsidRPr="00720DC6">
        <w:rPr>
          <w:lang w:val="id-ID"/>
        </w:rPr>
        <w:t>Berdasarkan latar belakang yang diatas, maka dapat diambil identifikasi masalah mengenai penelitian ini sebagai berikut:</w:t>
      </w:r>
    </w:p>
    <w:p w:rsidR="00474848" w:rsidRDefault="00474848" w:rsidP="00720DC6">
      <w:pPr>
        <w:pStyle w:val="ListParagraph"/>
        <w:numPr>
          <w:ilvl w:val="0"/>
          <w:numId w:val="9"/>
        </w:numPr>
        <w:ind w:left="1260"/>
      </w:pPr>
      <w:r w:rsidRPr="00474848">
        <w:t>Kualitas Produk gulaitikungan Blok M pada masyarakat Kebayoran Lama Utara?</w:t>
      </w:r>
    </w:p>
    <w:p w:rsidR="00474848" w:rsidRDefault="00474848" w:rsidP="00720DC6">
      <w:pPr>
        <w:pStyle w:val="ListParagraph"/>
        <w:numPr>
          <w:ilvl w:val="0"/>
          <w:numId w:val="9"/>
        </w:numPr>
        <w:ind w:left="1260"/>
      </w:pPr>
      <w:r w:rsidRPr="00474848">
        <w:t>Bagaimana KualitasPelayanangulaitikungan Blok M pada masyarakat Kebayoran Lama Utara?</w:t>
      </w:r>
    </w:p>
    <w:p w:rsidR="00474848" w:rsidRDefault="00474848" w:rsidP="00720DC6">
      <w:pPr>
        <w:pStyle w:val="ListParagraph"/>
        <w:numPr>
          <w:ilvl w:val="0"/>
          <w:numId w:val="9"/>
        </w:numPr>
        <w:ind w:left="1260"/>
      </w:pPr>
      <w:r w:rsidRPr="00474848">
        <w:t>Bagaimana Kepuasan Konsumengulaitikungan Blok M pada masyarakat Kebayoran Lama Utara?</w:t>
      </w:r>
    </w:p>
    <w:p w:rsidR="00474848" w:rsidRDefault="00474848" w:rsidP="00720DC6">
      <w:pPr>
        <w:pStyle w:val="ListParagraph"/>
        <w:numPr>
          <w:ilvl w:val="0"/>
          <w:numId w:val="9"/>
        </w:numPr>
        <w:ind w:left="1260"/>
      </w:pPr>
      <w:r w:rsidRPr="00474848">
        <w:t>Apakah Kualitas Produk Berpengaruhterhadap Kepuasan Konsumengulaitikungan Blok M padamasyarakat Kebayoran Lama Utara?</w:t>
      </w:r>
    </w:p>
    <w:p w:rsidR="00720DC6" w:rsidRDefault="00474848" w:rsidP="00720DC6">
      <w:pPr>
        <w:pStyle w:val="ListParagraph"/>
        <w:numPr>
          <w:ilvl w:val="0"/>
          <w:numId w:val="9"/>
        </w:numPr>
        <w:ind w:left="1260"/>
      </w:pPr>
      <w:r w:rsidRPr="00474848">
        <w:t>Apakah KualitasPelayanan Berpengaruhterhadap Kepuasan Konsumen gulai tikungan Blok M pada masyarakat Kebayoran Lama Utara?</w:t>
      </w:r>
    </w:p>
    <w:p w:rsidR="000608BF" w:rsidRPr="00474848" w:rsidRDefault="00474848" w:rsidP="00720DC6">
      <w:pPr>
        <w:pStyle w:val="ListParagraph"/>
        <w:numPr>
          <w:ilvl w:val="0"/>
          <w:numId w:val="9"/>
        </w:numPr>
        <w:ind w:left="1260"/>
      </w:pPr>
      <w:r w:rsidRPr="00720DC6">
        <w:rPr>
          <w:lang w:val="id-ID"/>
        </w:rPr>
        <w:t xml:space="preserve">Apakah </w:t>
      </w:r>
      <w:r w:rsidRPr="00720DC6">
        <w:t>Kualitas</w:t>
      </w:r>
      <w:r w:rsidRPr="00720DC6">
        <w:rPr>
          <w:lang w:val="id-ID"/>
        </w:rPr>
        <w:t xml:space="preserve"> Produk dan </w:t>
      </w:r>
      <w:r w:rsidRPr="00720DC6">
        <w:t>KualitasPelayanan</w:t>
      </w:r>
      <w:r w:rsidRPr="00720DC6">
        <w:rPr>
          <w:lang w:val="id-ID"/>
        </w:rPr>
        <w:t xml:space="preserve"> Berpengaruh terhadap Kepuasan</w:t>
      </w:r>
      <w:r w:rsidRPr="00720DC6">
        <w:t>Konsumen</w:t>
      </w:r>
      <w:r w:rsidRPr="00720DC6">
        <w:rPr>
          <w:lang w:val="id-ID"/>
        </w:rPr>
        <w:t xml:space="preserve"> produk gulai tikungan </w:t>
      </w:r>
      <w:r w:rsidRPr="00720DC6">
        <w:t xml:space="preserve">Blok M </w:t>
      </w:r>
      <w:r w:rsidRPr="00720DC6">
        <w:rPr>
          <w:lang w:val="id-ID"/>
        </w:rPr>
        <w:t>pada masyarakat Kebayoran Lama Utara?</w:t>
      </w:r>
    </w:p>
    <w:p w:rsidR="000608BF" w:rsidRDefault="00C413DD">
      <w:pPr>
        <w:pStyle w:val="Heading1"/>
        <w:jc w:val="left"/>
      </w:pPr>
      <w:r>
        <w:t>Tujuan Penelitian</w:t>
      </w:r>
    </w:p>
    <w:p w:rsidR="000608BF" w:rsidRDefault="00C413DD">
      <w:pPr>
        <w:pStyle w:val="BodyText"/>
        <w:ind w:left="548" w:right="129"/>
      </w:pPr>
      <w:r>
        <w:t>Berdasarkan dari pembahasan pada latar belakang penelitian dan permasalahan utama peneliti, maka penelitian ini memiliki tujuan:</w:t>
      </w:r>
    </w:p>
    <w:p w:rsidR="00C367A8" w:rsidRPr="00C367A8" w:rsidRDefault="00C367A8" w:rsidP="00AD46FA">
      <w:pPr>
        <w:pStyle w:val="BodyText"/>
        <w:numPr>
          <w:ilvl w:val="0"/>
          <w:numId w:val="10"/>
        </w:numPr>
        <w:spacing w:before="3"/>
        <w:ind w:left="1260"/>
      </w:pPr>
      <w:r w:rsidRPr="00C367A8">
        <w:rPr>
          <w:bCs/>
        </w:rPr>
        <w:t xml:space="preserve">Untuk”menganalisaKualitasProdukgulaitikungan Blok M </w:t>
      </w:r>
      <w:r w:rsidRPr="00C367A8">
        <w:t>padamasyarakatKebayoran Lama Utara.</w:t>
      </w:r>
    </w:p>
    <w:p w:rsidR="00C367A8" w:rsidRPr="00C367A8" w:rsidRDefault="00C367A8" w:rsidP="00AD46FA">
      <w:pPr>
        <w:pStyle w:val="BodyText"/>
        <w:numPr>
          <w:ilvl w:val="0"/>
          <w:numId w:val="10"/>
        </w:numPr>
        <w:spacing w:before="3"/>
        <w:ind w:left="1260"/>
      </w:pPr>
      <w:r w:rsidRPr="00C367A8">
        <w:rPr>
          <w:bCs/>
        </w:rPr>
        <w:t xml:space="preserve">UntukmenganalisaKualitasPelayanangulaitikunganBlok M </w:t>
      </w:r>
      <w:r w:rsidRPr="00C367A8">
        <w:t xml:space="preserve">padamasyarakatKebayoran Lama Utara. </w:t>
      </w:r>
    </w:p>
    <w:p w:rsidR="00C367A8" w:rsidRPr="00C367A8" w:rsidRDefault="00C367A8" w:rsidP="00AD46FA">
      <w:pPr>
        <w:pStyle w:val="BodyText"/>
        <w:numPr>
          <w:ilvl w:val="0"/>
          <w:numId w:val="10"/>
        </w:numPr>
        <w:spacing w:before="3"/>
        <w:ind w:left="1260"/>
      </w:pPr>
      <w:r w:rsidRPr="00C367A8">
        <w:rPr>
          <w:bCs/>
        </w:rPr>
        <w:t xml:space="preserve">UntukmenganalisaKepuasanKonsumengulaitikungan Blok M </w:t>
      </w:r>
      <w:r w:rsidRPr="00C367A8">
        <w:t>padamasyarakatKebayoran Lama Utara</w:t>
      </w:r>
      <w:r w:rsidRPr="00C367A8">
        <w:rPr>
          <w:bCs/>
        </w:rPr>
        <w:t>.</w:t>
      </w:r>
    </w:p>
    <w:p w:rsidR="00C367A8" w:rsidRPr="00C367A8" w:rsidRDefault="00C367A8" w:rsidP="00AD46FA">
      <w:pPr>
        <w:pStyle w:val="BodyText"/>
        <w:numPr>
          <w:ilvl w:val="0"/>
          <w:numId w:val="10"/>
        </w:numPr>
        <w:spacing w:before="3"/>
        <w:ind w:left="1260"/>
      </w:pPr>
      <w:r w:rsidRPr="00C367A8">
        <w:rPr>
          <w:bCs/>
        </w:rPr>
        <w:t xml:space="preserve">UntukmenganalisaPengaruhKualitasProdukterhadapKepuasanKonsumengulaitikungan Blok M </w:t>
      </w:r>
      <w:r w:rsidRPr="00C367A8">
        <w:t xml:space="preserve">padamasyarakatKebayoran Lama Utara. </w:t>
      </w:r>
    </w:p>
    <w:p w:rsidR="00C367A8" w:rsidRPr="00C367A8" w:rsidRDefault="00C367A8" w:rsidP="00AD46FA">
      <w:pPr>
        <w:pStyle w:val="BodyText"/>
        <w:numPr>
          <w:ilvl w:val="0"/>
          <w:numId w:val="10"/>
        </w:numPr>
        <w:spacing w:before="3"/>
        <w:ind w:left="1260"/>
      </w:pPr>
      <w:r w:rsidRPr="00C367A8">
        <w:rPr>
          <w:bCs/>
        </w:rPr>
        <w:t xml:space="preserve">UntukmenganalisaPengaruhKualitasPelayananterhadapKepuasanKonsumengulaitikungan Blok M </w:t>
      </w:r>
      <w:r w:rsidRPr="00C367A8">
        <w:t>padamasyarakatKebayoran Lama Utara.</w:t>
      </w:r>
    </w:p>
    <w:p w:rsidR="00C367A8" w:rsidRPr="00C367A8" w:rsidRDefault="00C367A8" w:rsidP="00AD46FA">
      <w:pPr>
        <w:pStyle w:val="BodyText"/>
        <w:numPr>
          <w:ilvl w:val="0"/>
          <w:numId w:val="10"/>
        </w:numPr>
        <w:spacing w:before="3"/>
        <w:ind w:left="1260"/>
        <w:rPr>
          <w:lang w:val="id-ID"/>
        </w:rPr>
      </w:pPr>
      <w:r w:rsidRPr="00C367A8">
        <w:rPr>
          <w:bCs/>
          <w:lang w:val="id-ID"/>
        </w:rPr>
        <w:lastRenderedPageBreak/>
        <w:t xml:space="preserve">Untuk menganalisa Pengaruh </w:t>
      </w:r>
      <w:r w:rsidRPr="00C367A8">
        <w:rPr>
          <w:bCs/>
        </w:rPr>
        <w:t>Kualitas</w:t>
      </w:r>
      <w:r w:rsidRPr="00C367A8">
        <w:rPr>
          <w:bCs/>
          <w:lang w:val="id-ID"/>
        </w:rPr>
        <w:t xml:space="preserve"> Produk dan </w:t>
      </w:r>
      <w:r w:rsidRPr="00C367A8">
        <w:rPr>
          <w:bCs/>
        </w:rPr>
        <w:t>KualitasPelayanan</w:t>
      </w:r>
      <w:r w:rsidRPr="00C367A8">
        <w:rPr>
          <w:bCs/>
          <w:lang w:val="id-ID"/>
        </w:rPr>
        <w:t xml:space="preserve">terhadap”Kepuasan </w:t>
      </w:r>
      <w:r w:rsidRPr="00C367A8">
        <w:rPr>
          <w:bCs/>
        </w:rPr>
        <w:t xml:space="preserve">Konsumengulaitikungan Blok M </w:t>
      </w:r>
      <w:r w:rsidRPr="00C367A8">
        <w:rPr>
          <w:lang w:val="id-ID"/>
        </w:rPr>
        <w:t>pada”masyarakat Kebayoran Lama Utara Jakarta”Selatan.</w:t>
      </w:r>
    </w:p>
    <w:p w:rsidR="000608BF" w:rsidRDefault="000608BF">
      <w:pPr>
        <w:pStyle w:val="BodyText"/>
        <w:spacing w:before="3"/>
      </w:pPr>
    </w:p>
    <w:p w:rsidR="000608BF" w:rsidRDefault="00C413DD">
      <w:pPr>
        <w:pStyle w:val="Heading1"/>
        <w:jc w:val="left"/>
      </w:pPr>
      <w:r>
        <w:t>Manfaat Penelitian</w:t>
      </w:r>
    </w:p>
    <w:p w:rsidR="00C367A8" w:rsidRPr="00C367A8" w:rsidRDefault="00C367A8" w:rsidP="00AD46FA">
      <w:pPr>
        <w:pStyle w:val="BodyText"/>
        <w:numPr>
          <w:ilvl w:val="0"/>
          <w:numId w:val="11"/>
        </w:numPr>
        <w:ind w:left="1260" w:right="129"/>
        <w:rPr>
          <w:bCs/>
        </w:rPr>
      </w:pPr>
      <w:r>
        <w:rPr>
          <w:bCs/>
        </w:rPr>
        <w:t>BagiPeneliti</w:t>
      </w:r>
    </w:p>
    <w:p w:rsidR="00C367A8" w:rsidRPr="00C367A8" w:rsidRDefault="00C367A8" w:rsidP="00AD46FA">
      <w:pPr>
        <w:pStyle w:val="BodyText"/>
        <w:ind w:left="1260" w:right="129"/>
      </w:pPr>
      <w:r w:rsidRPr="00C367A8">
        <w:rPr>
          <w:bCs/>
          <w:lang w:val="id-ID"/>
        </w:rPr>
        <w:t xml:space="preserve">Sebagai salah satu syarat memperoleh gelar sarjana Ekonomi di </w:t>
      </w:r>
      <w:r w:rsidRPr="00C367A8">
        <w:rPr>
          <w:lang w:val="id-ID"/>
        </w:rPr>
        <w:t xml:space="preserve">Fakultas Ekonomi </w:t>
      </w:r>
      <w:r w:rsidRPr="00C367A8">
        <w:rPr>
          <w:lang w:val="zh-CN"/>
        </w:rPr>
        <w:t xml:space="preserve">dan Bisnis </w:t>
      </w:r>
      <w:r w:rsidRPr="00C367A8">
        <w:rPr>
          <w:lang w:val="id-ID"/>
        </w:rPr>
        <w:t>UHAMKA.</w:t>
      </w:r>
    </w:p>
    <w:p w:rsidR="00C367A8" w:rsidRPr="00C367A8" w:rsidRDefault="00C367A8" w:rsidP="00AD46FA">
      <w:pPr>
        <w:pStyle w:val="BodyText"/>
        <w:numPr>
          <w:ilvl w:val="0"/>
          <w:numId w:val="11"/>
        </w:numPr>
        <w:ind w:left="1260" w:right="129"/>
        <w:rPr>
          <w:bCs/>
        </w:rPr>
      </w:pPr>
      <w:r w:rsidRPr="00C367A8">
        <w:t>ManfaatbagiFakultasEkonomi</w:t>
      </w:r>
      <w:r w:rsidRPr="00C367A8">
        <w:rPr>
          <w:lang w:val="zh-CN"/>
        </w:rPr>
        <w:t xml:space="preserve">dan Bisnis </w:t>
      </w:r>
      <w:r w:rsidRPr="00C367A8">
        <w:t>UHAMKA</w:t>
      </w:r>
    </w:p>
    <w:p w:rsidR="00C367A8" w:rsidRPr="00C367A8" w:rsidRDefault="00C367A8" w:rsidP="00AD46FA">
      <w:pPr>
        <w:pStyle w:val="BodyText"/>
        <w:ind w:left="1260" w:right="129"/>
        <w:rPr>
          <w:lang w:val="zh-CN"/>
        </w:rPr>
      </w:pPr>
      <w:r w:rsidRPr="00C367A8">
        <w:t xml:space="preserve">Dapatdigunakansebagaiinformasi </w:t>
      </w:r>
      <w:proofErr w:type="gramStart"/>
      <w:r w:rsidRPr="00C367A8">
        <w:t>lain</w:t>
      </w:r>
      <w:proofErr w:type="gramEnd"/>
      <w:r w:rsidRPr="00C367A8">
        <w:t xml:space="preserve"> dansumberotoritas yang berwenangataspermasalahan yang dibahas, sertaperbandinganlaporansejenis yang dilakukansebelumnya, danlaporantersebutjugadiharapkandapatmenjadilandasanilmiah, danhasilkajiandapatdijadikansebagaibahanreferensi. </w:t>
      </w:r>
      <w:proofErr w:type="gramStart"/>
      <w:r w:rsidRPr="00C367A8">
        <w:t>Orang yang hanyamembutuhkanataumembutuhkanbahanreferensi.</w:t>
      </w:r>
      <w:proofErr w:type="gramEnd"/>
    </w:p>
    <w:p w:rsidR="00C367A8" w:rsidRPr="00C367A8" w:rsidRDefault="00C367A8" w:rsidP="00AD46FA">
      <w:pPr>
        <w:pStyle w:val="BodyText"/>
        <w:numPr>
          <w:ilvl w:val="0"/>
          <w:numId w:val="11"/>
        </w:numPr>
        <w:ind w:left="1260" w:right="129"/>
        <w:rPr>
          <w:bCs/>
        </w:rPr>
      </w:pPr>
      <w:r w:rsidRPr="00C367A8">
        <w:rPr>
          <w:bCs/>
        </w:rPr>
        <w:t>ManfaatTeoritis</w:t>
      </w:r>
    </w:p>
    <w:p w:rsidR="00C367A8" w:rsidRDefault="00C367A8" w:rsidP="00AD46FA">
      <w:pPr>
        <w:pStyle w:val="BodyText"/>
        <w:ind w:left="1260" w:right="129"/>
      </w:pPr>
      <w:r w:rsidRPr="00C367A8">
        <w:rPr>
          <w:szCs w:val="22"/>
          <w:lang w:val="id-ID"/>
        </w:rPr>
        <w:t>Diharapkan dengan adanya penelitian ini dapat memberikan manfaat teoritis, setidaknya sebagai sumbangan pemikiran bagi dunia pendidikan, khususnya bagi ilmu-ilmu bidang sosial yaitu untuk menambah wawasan dan manajemen pengetahuan.</w:t>
      </w:r>
    </w:p>
    <w:p w:rsidR="00C367A8" w:rsidRDefault="00C367A8" w:rsidP="00BB5422">
      <w:pPr>
        <w:pStyle w:val="Heading1"/>
        <w:spacing w:before="1" w:line="240" w:lineRule="auto"/>
        <w:ind w:right="5970"/>
        <w:jc w:val="left"/>
      </w:pPr>
      <w:r>
        <w:t>Tinjauan Teori K</w:t>
      </w:r>
      <w:r w:rsidR="00BB5422">
        <w:t>epuasaan Konsumen</w:t>
      </w:r>
    </w:p>
    <w:p w:rsidR="00C367A8" w:rsidRDefault="00BB5422" w:rsidP="00C367A8">
      <w:pPr>
        <w:pStyle w:val="BodyText"/>
        <w:ind w:left="548" w:firstLine="720"/>
      </w:pPr>
      <w:proofErr w:type="gramStart"/>
      <w:r>
        <w:t>Kepuasaan Konsumen adalah</w:t>
      </w:r>
      <w:r w:rsidRPr="00BB5422">
        <w:t>suatu reaksi terhadap penilaianyang dialami antara harapan yang di inginkan dan yang dialami setelah pengunaan (Tse dan Wilson dalam Nasution, 2004 dalam Christy Angelina Warokka, 2015).</w:t>
      </w:r>
      <w:proofErr w:type="gramEnd"/>
    </w:p>
    <w:p w:rsidR="00C367A8" w:rsidRDefault="00C367A8" w:rsidP="00C367A8">
      <w:pPr>
        <w:pStyle w:val="BodyText"/>
      </w:pPr>
    </w:p>
    <w:p w:rsidR="00C367A8" w:rsidRDefault="00BB5422" w:rsidP="00C367A8">
      <w:pPr>
        <w:pStyle w:val="Heading1"/>
      </w:pPr>
      <w:r>
        <w:t>Kualitas Produk</w:t>
      </w:r>
    </w:p>
    <w:p w:rsidR="00C367A8" w:rsidRDefault="00BB5422" w:rsidP="00C367A8">
      <w:pPr>
        <w:pStyle w:val="BodyText"/>
        <w:ind w:left="548" w:right="117" w:firstLine="708"/>
        <w:jc w:val="both"/>
      </w:pPr>
      <w:r w:rsidRPr="00BB5422">
        <w:rPr>
          <w:lang w:val="id-ID"/>
        </w:rPr>
        <w:t>Kotler and Armstrong (2012) arti dari kualitas produk adalah kemampuan sebuah produk dalam memperagakannya, hal ini termasuk keseluruhan dari  kemudahan pengoperasiandurabilitas, reliabilitas, ketepatan,  dan reparasi produk juga atribut produk lainnya.</w:t>
      </w:r>
    </w:p>
    <w:p w:rsidR="00C367A8" w:rsidRDefault="00BB5422" w:rsidP="00C367A8">
      <w:pPr>
        <w:pStyle w:val="Heading1"/>
        <w:spacing w:before="1"/>
      </w:pPr>
      <w:r>
        <w:t>Kualitas Pelayanan</w:t>
      </w:r>
    </w:p>
    <w:p w:rsidR="000608BF" w:rsidRDefault="00C367A8" w:rsidP="00BB5422">
      <w:pPr>
        <w:pStyle w:val="BodyText"/>
        <w:ind w:left="548" w:right="122" w:firstLine="720"/>
        <w:jc w:val="both"/>
      </w:pPr>
      <w:proofErr w:type="gramStart"/>
      <w:r>
        <w:t xml:space="preserve">Menurut </w:t>
      </w:r>
      <w:r w:rsidR="00BB5422">
        <w:t>Tjiptono (2014: 345) kualitas pelayanan merupakan tingkat keunggulan yang diinginkan untuk mengendalian tingkat keunggulan tersebut untuk memenuhi keinginan pelanggan.</w:t>
      </w:r>
      <w:proofErr w:type="gramEnd"/>
      <w:r w:rsidR="00BB5422">
        <w:t xml:space="preserve"> </w:t>
      </w:r>
      <w:proofErr w:type="gramStart"/>
      <w:r w:rsidR="00BB5422">
        <w:t>MenurutTjiptono (2014) menguraikan bahwa kualitas layanan adalah suatu bentuk upaya dalam memenuhi kebutuhan serta keinginan konsumen dan ketepatan penyampaiannya dalam menyeimbangkan harapan konsumen.</w:t>
      </w:r>
      <w:proofErr w:type="gramEnd"/>
    </w:p>
    <w:p w:rsidR="000608BF" w:rsidRDefault="000608BF">
      <w:pPr>
        <w:pStyle w:val="BodyText"/>
        <w:spacing w:before="2"/>
      </w:pPr>
    </w:p>
    <w:p w:rsidR="00BB5422" w:rsidRDefault="00BB5422">
      <w:pPr>
        <w:pStyle w:val="BodyText"/>
        <w:spacing w:before="2"/>
      </w:pPr>
    </w:p>
    <w:p w:rsidR="00BB5422" w:rsidRDefault="00BB5422">
      <w:pPr>
        <w:pStyle w:val="BodyText"/>
        <w:spacing w:before="2"/>
      </w:pPr>
    </w:p>
    <w:p w:rsidR="00BB5422" w:rsidRDefault="00BB5422">
      <w:pPr>
        <w:pStyle w:val="BodyText"/>
        <w:spacing w:before="2"/>
      </w:pPr>
    </w:p>
    <w:p w:rsidR="00BB5422" w:rsidRDefault="00BB5422">
      <w:pPr>
        <w:pStyle w:val="BodyText"/>
        <w:spacing w:before="2"/>
      </w:pPr>
    </w:p>
    <w:p w:rsidR="00BB5422" w:rsidRDefault="00BB5422">
      <w:pPr>
        <w:pStyle w:val="BodyText"/>
        <w:spacing w:before="2"/>
      </w:pPr>
    </w:p>
    <w:p w:rsidR="00BB5422" w:rsidRDefault="00BB5422">
      <w:pPr>
        <w:pStyle w:val="BodyText"/>
        <w:spacing w:before="2"/>
      </w:pPr>
    </w:p>
    <w:p w:rsidR="000608BF" w:rsidRDefault="00F74361">
      <w:pPr>
        <w:pStyle w:val="Heading1"/>
        <w:spacing w:before="174" w:line="240" w:lineRule="auto"/>
        <w:jc w:val="left"/>
      </w:pPr>
      <w:r>
        <w:t>Kerangka Teoritis</w:t>
      </w:r>
    </w:p>
    <w:p w:rsidR="000608BF" w:rsidRDefault="00F74361">
      <w:pPr>
        <w:pStyle w:val="BodyText"/>
        <w:spacing w:before="6"/>
        <w:rPr>
          <w:b/>
          <w:sz w:val="28"/>
        </w:rPr>
      </w:pPr>
      <w:r>
        <w:rPr>
          <w:noProof/>
          <w:sz w:val="16"/>
        </w:rPr>
        <w:drawing>
          <wp:inline distT="0" distB="0" distL="0" distR="0">
            <wp:extent cx="5267325" cy="315214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67325" cy="3152140"/>
                    </a:xfrm>
                    <a:prstGeom prst="rect">
                      <a:avLst/>
                    </a:prstGeom>
                  </pic:spPr>
                </pic:pic>
              </a:graphicData>
            </a:graphic>
          </wp:inline>
        </w:drawing>
      </w:r>
    </w:p>
    <w:p w:rsidR="000608BF" w:rsidRDefault="000608BF">
      <w:pPr>
        <w:pStyle w:val="BodyText"/>
        <w:spacing w:before="6"/>
        <w:rPr>
          <w:sz w:val="16"/>
        </w:rPr>
      </w:pPr>
    </w:p>
    <w:p w:rsidR="000608BF" w:rsidRDefault="00C413DD">
      <w:pPr>
        <w:pStyle w:val="Heading1"/>
        <w:spacing w:before="90"/>
        <w:jc w:val="left"/>
      </w:pPr>
      <w:r>
        <w:t>Hipotesis</w:t>
      </w:r>
    </w:p>
    <w:p w:rsidR="00F74361" w:rsidRPr="00F74361" w:rsidRDefault="00F74361" w:rsidP="00F74361">
      <w:pPr>
        <w:pStyle w:val="BodyText"/>
        <w:spacing w:before="3"/>
        <w:ind w:left="540" w:firstLine="810"/>
        <w:jc w:val="both"/>
        <w:rPr>
          <w:lang w:val="id-ID"/>
        </w:rPr>
      </w:pPr>
      <w:r w:rsidRPr="00F74361">
        <w:rPr>
          <w:lang w:val="id-ID"/>
        </w:rPr>
        <w:t>Hipotesis merupakan proposisi yang akan diuji keberlakuannya, atau merupakan suatu jawaban sementara atas pertanyaan peneliti (Priyono, 2016:66). Apabila jawaban sementara yang terdapat dalam hipotesis tersebut akan digunakan sebagai dasar pembuatan keputusan, harus diuji terlebih dahulu dengan memakai data hasil observasi. Adapun hipotesis dalam penelitian ini adalah :</w:t>
      </w:r>
    </w:p>
    <w:p w:rsidR="00F74361" w:rsidRPr="00F74361" w:rsidRDefault="00F74361" w:rsidP="00F74361">
      <w:pPr>
        <w:pStyle w:val="BodyText"/>
        <w:spacing w:before="3"/>
        <w:ind w:left="900"/>
        <w:jc w:val="both"/>
        <w:rPr>
          <w:lang w:val="id-ID"/>
        </w:rPr>
      </w:pPr>
      <w:r w:rsidRPr="00F74361">
        <w:rPr>
          <w:lang w:val="id-ID"/>
        </w:rPr>
        <w:t xml:space="preserve">H1 </w:t>
      </w:r>
      <w:r w:rsidRPr="00F74361">
        <w:rPr>
          <w:lang w:val="id-ID"/>
        </w:rPr>
        <w:tab/>
        <w:t>: Kualitas produk memiliki pengaruh terhadap  kepuasan konsumen .</w:t>
      </w:r>
    </w:p>
    <w:p w:rsidR="00F74361" w:rsidRPr="00F74361" w:rsidRDefault="00F74361" w:rsidP="00F74361">
      <w:pPr>
        <w:pStyle w:val="BodyText"/>
        <w:spacing w:before="3"/>
        <w:ind w:left="900"/>
        <w:jc w:val="both"/>
        <w:rPr>
          <w:lang w:val="id-ID"/>
        </w:rPr>
      </w:pPr>
      <w:r w:rsidRPr="00F74361">
        <w:rPr>
          <w:lang w:val="id-ID"/>
        </w:rPr>
        <w:t xml:space="preserve">H2 </w:t>
      </w:r>
      <w:r w:rsidRPr="00F74361">
        <w:rPr>
          <w:lang w:val="id-ID"/>
        </w:rPr>
        <w:tab/>
        <w:t>: Kualitas pelayanan memiliki pengaruh terhadap  kepuasan konsumen.</w:t>
      </w:r>
    </w:p>
    <w:p w:rsidR="00F74361" w:rsidRPr="00F74361" w:rsidRDefault="00F74361" w:rsidP="00F74361">
      <w:pPr>
        <w:pStyle w:val="BodyText"/>
        <w:spacing w:before="3"/>
        <w:ind w:left="900"/>
        <w:jc w:val="both"/>
        <w:rPr>
          <w:lang w:val="id-ID"/>
        </w:rPr>
      </w:pPr>
      <w:r>
        <w:rPr>
          <w:lang w:val="id-ID"/>
        </w:rPr>
        <w:t>H3</w:t>
      </w:r>
      <w:r>
        <w:rPr>
          <w:lang w:val="id-ID"/>
        </w:rPr>
        <w:tab/>
        <w:t>:</w:t>
      </w:r>
      <w:r w:rsidRPr="00F74361">
        <w:rPr>
          <w:lang w:val="id-ID"/>
        </w:rPr>
        <w:t>Kualitas produk dan kualitas pelayanan memiliki pengaruh terhadap  kepuasan konsumen.</w:t>
      </w:r>
    </w:p>
    <w:p w:rsidR="000608BF" w:rsidRDefault="000608BF">
      <w:pPr>
        <w:pStyle w:val="BodyText"/>
        <w:spacing w:before="3"/>
      </w:pPr>
    </w:p>
    <w:p w:rsidR="000608BF" w:rsidRDefault="00C413DD">
      <w:pPr>
        <w:pStyle w:val="Heading1"/>
        <w:spacing w:line="240" w:lineRule="auto"/>
        <w:ind w:right="5342"/>
      </w:pPr>
      <w:r>
        <w:t>Metodologi Penelitian Definisi OperasionalVariabel</w:t>
      </w:r>
    </w:p>
    <w:p w:rsidR="000608BF" w:rsidRDefault="00C413DD">
      <w:pPr>
        <w:pStyle w:val="BodyText"/>
        <w:ind w:left="548" w:right="119" w:firstLine="852"/>
        <w:jc w:val="both"/>
      </w:pPr>
      <w:r>
        <w:t>Dengan adanya definisi operasional variabel tujuan peneliti agar dapat mencapai suatu alat ukur yang bisa sesuai dengan hakikat variabel yang telah didefinisikan konsepnya tersebut, maka peneliti harus memasukkan proses atau operasionalnya alat ukur yang di gunakan untuk kuantifikasi gejala variabel yang diteliti.</w:t>
      </w:r>
    </w:p>
    <w:p w:rsidR="000608BF" w:rsidRDefault="000608BF">
      <w:pPr>
        <w:jc w:val="both"/>
        <w:sectPr w:rsidR="000608BF">
          <w:headerReference w:type="default" r:id="rId11"/>
          <w:footerReference w:type="default" r:id="rId12"/>
          <w:pgSz w:w="12240" w:h="15840"/>
          <w:pgMar w:top="2400" w:right="1580" w:bottom="1200" w:left="1720" w:header="709" w:footer="1002" w:gutter="0"/>
          <w:cols w:space="720"/>
        </w:sectPr>
      </w:pPr>
    </w:p>
    <w:p w:rsidR="000608BF" w:rsidRDefault="00C413DD">
      <w:pPr>
        <w:pStyle w:val="Heading1"/>
        <w:spacing w:before="174"/>
      </w:pPr>
      <w:r>
        <w:lastRenderedPageBreak/>
        <w:t>K</w:t>
      </w:r>
      <w:r w:rsidR="00AD46FA">
        <w:t>epuasaan Konsumen</w:t>
      </w:r>
    </w:p>
    <w:p w:rsidR="000608BF" w:rsidRDefault="00AD46FA">
      <w:pPr>
        <w:pStyle w:val="BodyText"/>
        <w:ind w:left="548" w:right="126" w:firstLine="852"/>
        <w:jc w:val="both"/>
      </w:pPr>
      <w:proofErr w:type="gramStart"/>
      <w:r>
        <w:t>Pengertian kepuasaan konsumen</w:t>
      </w:r>
      <w:r w:rsidR="00C413DD">
        <w:t xml:space="preserve"> adalah </w:t>
      </w:r>
      <w:r w:rsidR="00F05559">
        <w:rPr>
          <w:color w:val="000000"/>
        </w:rPr>
        <w:t>persepsi pelanggan bahwa harapannya telah terpenuhi atau terlampaui</w:t>
      </w:r>
      <w:r w:rsidR="00C413DD">
        <w:t>.</w:t>
      </w:r>
      <w:proofErr w:type="gramEnd"/>
    </w:p>
    <w:p w:rsidR="000608BF" w:rsidRDefault="000608BF">
      <w:pPr>
        <w:pStyle w:val="BodyText"/>
        <w:spacing w:before="2"/>
      </w:pPr>
    </w:p>
    <w:p w:rsidR="000608BF" w:rsidRDefault="00AD46FA">
      <w:pPr>
        <w:pStyle w:val="Heading1"/>
      </w:pPr>
      <w:r>
        <w:t>Kualitas Produk</w:t>
      </w:r>
      <w:r w:rsidR="00C413DD">
        <w:t xml:space="preserve"> (X1)</w:t>
      </w:r>
    </w:p>
    <w:p w:rsidR="000608BF" w:rsidRDefault="00AD46FA">
      <w:pPr>
        <w:pStyle w:val="BodyText"/>
        <w:ind w:left="548" w:right="125" w:firstLine="708"/>
        <w:jc w:val="both"/>
      </w:pPr>
      <w:proofErr w:type="gramStart"/>
      <w:r>
        <w:t>Kualitas produk</w:t>
      </w:r>
      <w:r w:rsidR="00F05559">
        <w:t xml:space="preserve">merupakan </w:t>
      </w:r>
      <w:r w:rsidR="00F05559">
        <w:rPr>
          <w:color w:val="000000"/>
        </w:rPr>
        <w:t>suatu kondisi dinamis yang berhubungan dengan produk, jasa, manusia, proses, dan lingkungan yang memenuhi atau melebihi harapan</w:t>
      </w:r>
      <w:r w:rsidR="00C413DD">
        <w:t>.</w:t>
      </w:r>
      <w:proofErr w:type="gramEnd"/>
    </w:p>
    <w:p w:rsidR="000608BF" w:rsidRDefault="000608BF">
      <w:pPr>
        <w:pStyle w:val="BodyText"/>
        <w:spacing w:before="3"/>
      </w:pPr>
    </w:p>
    <w:p w:rsidR="000608BF" w:rsidRDefault="00AD46FA">
      <w:pPr>
        <w:pStyle w:val="Heading1"/>
      </w:pPr>
      <w:r>
        <w:t>Kualitas Pelayanan</w:t>
      </w:r>
      <w:r w:rsidR="00C413DD">
        <w:t xml:space="preserve"> (X2)</w:t>
      </w:r>
    </w:p>
    <w:p w:rsidR="000608BF" w:rsidRDefault="00AD46FA" w:rsidP="00AD46FA">
      <w:pPr>
        <w:pStyle w:val="BodyText"/>
        <w:ind w:left="548" w:right="117" w:firstLine="708"/>
        <w:jc w:val="both"/>
      </w:pPr>
      <w:proofErr w:type="gramStart"/>
      <w:r>
        <w:t>Kualitas Pelayananrangkaian bentuk istimewa dari suatu produksi atau pelayanan yang dapat memberikan kemampuan dalam memuaskan kebutuhan dan keinginan konsumen.</w:t>
      </w:r>
      <w:proofErr w:type="gramEnd"/>
    </w:p>
    <w:p w:rsidR="00AD46FA" w:rsidRDefault="00AD46FA" w:rsidP="00AD46FA">
      <w:pPr>
        <w:pStyle w:val="BodyText"/>
        <w:ind w:left="548" w:right="117" w:firstLine="708"/>
        <w:jc w:val="both"/>
      </w:pPr>
    </w:p>
    <w:p w:rsidR="000608BF" w:rsidRDefault="00C413DD">
      <w:pPr>
        <w:pStyle w:val="Heading1"/>
        <w:spacing w:before="1"/>
      </w:pPr>
      <w:r>
        <w:t>Metode Pengumpulan Data</w:t>
      </w:r>
    </w:p>
    <w:p w:rsidR="000608BF" w:rsidRDefault="00C413DD">
      <w:pPr>
        <w:pStyle w:val="BodyText"/>
        <w:ind w:left="548" w:right="121" w:firstLine="720"/>
        <w:jc w:val="both"/>
      </w:pPr>
      <w:proofErr w:type="gramStart"/>
      <w:r>
        <w:t>Untuk mendapatkan data yang akurat penelitian ini menggunakan teknik pengumpulan data yaitu dengan metode pengisian kuisioner.</w:t>
      </w:r>
      <w:proofErr w:type="gramEnd"/>
      <w:r>
        <w:t xml:space="preserve"> Metode kuisioner ini merupakan teknik pengumpulan data pada penelitian yang dilakukan dengan </w:t>
      </w:r>
      <w:proofErr w:type="gramStart"/>
      <w:r>
        <w:t>cara</w:t>
      </w:r>
      <w:proofErr w:type="gramEnd"/>
      <w:r>
        <w:t xml:space="preserve"> memberikan pernyataan atau pertanyaan secara tertulis kepada responden dan responden menjawab pertanyaan yang diberikan (Sugiyono, 2015:142)</w:t>
      </w:r>
    </w:p>
    <w:p w:rsidR="000608BF" w:rsidRDefault="000608BF">
      <w:pPr>
        <w:pStyle w:val="BodyText"/>
        <w:spacing w:before="2"/>
      </w:pPr>
    </w:p>
    <w:p w:rsidR="000608BF" w:rsidRDefault="00C413DD">
      <w:pPr>
        <w:pStyle w:val="Heading1"/>
      </w:pPr>
      <w:r>
        <w:t>Metode Analisis Data</w:t>
      </w:r>
    </w:p>
    <w:p w:rsidR="000608BF" w:rsidRDefault="00C413DD">
      <w:pPr>
        <w:pStyle w:val="BodyText"/>
        <w:ind w:left="548" w:right="125" w:firstLine="708"/>
        <w:jc w:val="both"/>
      </w:pPr>
      <w:proofErr w:type="gramStart"/>
      <w:r>
        <w:t>Metode analisis data yang digunakan dalam penelitian ini adalah metode dengan statistik deskriptif dan statistik infrensial parametrik</w:t>
      </w:r>
      <w:r w:rsidR="00F05559">
        <w:t xml:space="preserve"> dangan bantuan aplikasi SPSS 25</w:t>
      </w:r>
      <w:r>
        <w:t>.</w:t>
      </w:r>
      <w:proofErr w:type="gramEnd"/>
    </w:p>
    <w:p w:rsidR="000608BF" w:rsidRDefault="00C413DD">
      <w:pPr>
        <w:pStyle w:val="Heading1"/>
        <w:spacing w:before="3" w:line="240" w:lineRule="auto"/>
        <w:ind w:right="4618"/>
        <w:jc w:val="left"/>
      </w:pPr>
      <w:r>
        <w:t>Hasil Penelitian Dan Pembahasan Uji Instrumen</w:t>
      </w:r>
    </w:p>
    <w:p w:rsidR="000608BF" w:rsidRDefault="00C413DD">
      <w:pPr>
        <w:ind w:left="548"/>
        <w:rPr>
          <w:b/>
          <w:sz w:val="24"/>
        </w:rPr>
      </w:pPr>
      <w:r>
        <w:rPr>
          <w:b/>
          <w:sz w:val="24"/>
        </w:rPr>
        <w:t>Uji Validitas</w:t>
      </w:r>
    </w:p>
    <w:p w:rsidR="000608BF" w:rsidRDefault="000608BF">
      <w:pPr>
        <w:pStyle w:val="BodyText"/>
        <w:spacing w:before="7"/>
        <w:rPr>
          <w:b/>
          <w:sz w:val="23"/>
        </w:rPr>
      </w:pPr>
    </w:p>
    <w:p w:rsidR="000608BF" w:rsidRDefault="00C413DD">
      <w:pPr>
        <w:pStyle w:val="BodyText"/>
        <w:spacing w:before="1"/>
        <w:ind w:left="548" w:right="114" w:firstLine="720"/>
        <w:jc w:val="both"/>
      </w:pPr>
      <w:proofErr w:type="gramStart"/>
      <w:r>
        <w:t>Uji validitas dalam penelitian ini menggunakan KMO (</w:t>
      </w:r>
      <w:r>
        <w:rPr>
          <w:i/>
        </w:rPr>
        <w:t>Kaiser Mayer Olkin)</w:t>
      </w:r>
      <w:r>
        <w:t>.</w:t>
      </w:r>
      <w:proofErr w:type="gramEnd"/>
      <w:r>
        <w:t xml:space="preserve"> Sebuah data pada tiap variabel dikatakan valid jika nilai KMO &gt; 0</w:t>
      </w:r>
      <w:proofErr w:type="gramStart"/>
      <w:r>
        <w:t>,5</w:t>
      </w:r>
      <w:proofErr w:type="gramEnd"/>
      <w:r>
        <w:t>. Berikut hasil pengujian validitas:</w:t>
      </w:r>
    </w:p>
    <w:p w:rsidR="000608BF" w:rsidRDefault="000608BF">
      <w:pPr>
        <w:jc w:val="both"/>
        <w:sectPr w:rsidR="000608BF">
          <w:pgSz w:w="12240" w:h="15840"/>
          <w:pgMar w:top="2400" w:right="1580" w:bottom="1200" w:left="1720" w:header="709" w:footer="1002" w:gutter="0"/>
          <w:cols w:space="720"/>
        </w:sectPr>
      </w:pPr>
    </w:p>
    <w:p w:rsidR="000608BF" w:rsidRDefault="00801F0D">
      <w:pPr>
        <w:pStyle w:val="BodyText"/>
        <w:spacing w:before="170" w:after="9"/>
        <w:ind w:left="3786" w:right="3334" w:firstLine="444"/>
      </w:pPr>
      <w:r>
        <w:lastRenderedPageBreak/>
        <w:t>Tabel 4.</w:t>
      </w:r>
      <w:r>
        <w:rPr>
          <w:lang w:val="id-ID"/>
        </w:rPr>
        <w:t>10</w:t>
      </w:r>
      <w:r w:rsidR="00C413DD">
        <w:t xml:space="preserve"> Hasil Uji Validitas</w:t>
      </w:r>
    </w:p>
    <w:tbl>
      <w:tblPr>
        <w:tblW w:w="0" w:type="auto"/>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2113"/>
        <w:gridCol w:w="1325"/>
        <w:gridCol w:w="1677"/>
      </w:tblGrid>
      <w:tr w:rsidR="000608BF">
        <w:trPr>
          <w:trHeight w:val="357"/>
        </w:trPr>
        <w:tc>
          <w:tcPr>
            <w:tcW w:w="725" w:type="dxa"/>
          </w:tcPr>
          <w:p w:rsidR="000608BF" w:rsidRDefault="00C413DD">
            <w:pPr>
              <w:pStyle w:val="TableParagraph"/>
              <w:spacing w:line="267" w:lineRule="exact"/>
              <w:ind w:left="162" w:right="159"/>
              <w:jc w:val="center"/>
              <w:rPr>
                <w:sz w:val="24"/>
              </w:rPr>
            </w:pPr>
            <w:r>
              <w:rPr>
                <w:sz w:val="24"/>
              </w:rPr>
              <w:t>No.</w:t>
            </w:r>
          </w:p>
        </w:tc>
        <w:tc>
          <w:tcPr>
            <w:tcW w:w="2113" w:type="dxa"/>
          </w:tcPr>
          <w:p w:rsidR="000608BF" w:rsidRDefault="00C413DD">
            <w:pPr>
              <w:pStyle w:val="TableParagraph"/>
              <w:spacing w:line="267" w:lineRule="exact"/>
              <w:ind w:left="638"/>
              <w:rPr>
                <w:sz w:val="24"/>
              </w:rPr>
            </w:pPr>
            <w:r>
              <w:rPr>
                <w:sz w:val="24"/>
              </w:rPr>
              <w:t>Variabel</w:t>
            </w:r>
          </w:p>
        </w:tc>
        <w:tc>
          <w:tcPr>
            <w:tcW w:w="1325" w:type="dxa"/>
          </w:tcPr>
          <w:p w:rsidR="000608BF" w:rsidRDefault="00C413DD">
            <w:pPr>
              <w:pStyle w:val="TableParagraph"/>
              <w:spacing w:line="267" w:lineRule="exact"/>
              <w:ind w:left="88" w:right="87"/>
              <w:jc w:val="center"/>
              <w:rPr>
                <w:sz w:val="24"/>
              </w:rPr>
            </w:pPr>
            <w:r>
              <w:rPr>
                <w:sz w:val="24"/>
              </w:rPr>
              <w:t>Nilai KMO</w:t>
            </w:r>
          </w:p>
        </w:tc>
        <w:tc>
          <w:tcPr>
            <w:tcW w:w="1677" w:type="dxa"/>
          </w:tcPr>
          <w:p w:rsidR="000608BF" w:rsidRDefault="00C413DD">
            <w:pPr>
              <w:pStyle w:val="TableParagraph"/>
              <w:spacing w:line="267" w:lineRule="exact"/>
              <w:ind w:left="260" w:right="261"/>
              <w:jc w:val="center"/>
              <w:rPr>
                <w:sz w:val="24"/>
              </w:rPr>
            </w:pPr>
            <w:r>
              <w:rPr>
                <w:sz w:val="24"/>
              </w:rPr>
              <w:t>Keterangan</w:t>
            </w:r>
          </w:p>
        </w:tc>
      </w:tr>
      <w:tr w:rsidR="000608BF">
        <w:trPr>
          <w:trHeight w:val="505"/>
        </w:trPr>
        <w:tc>
          <w:tcPr>
            <w:tcW w:w="725" w:type="dxa"/>
          </w:tcPr>
          <w:p w:rsidR="000608BF" w:rsidRDefault="00C413DD">
            <w:pPr>
              <w:pStyle w:val="TableParagraph"/>
              <w:spacing w:line="271" w:lineRule="exact"/>
              <w:ind w:left="162" w:right="154"/>
              <w:jc w:val="center"/>
              <w:rPr>
                <w:sz w:val="24"/>
              </w:rPr>
            </w:pPr>
            <w:r>
              <w:rPr>
                <w:sz w:val="24"/>
              </w:rPr>
              <w:t>1.</w:t>
            </w:r>
          </w:p>
        </w:tc>
        <w:tc>
          <w:tcPr>
            <w:tcW w:w="2113" w:type="dxa"/>
          </w:tcPr>
          <w:p w:rsidR="000608BF" w:rsidRDefault="00F05559">
            <w:pPr>
              <w:pStyle w:val="TableParagraph"/>
              <w:spacing w:line="271" w:lineRule="exact"/>
              <w:ind w:left="106"/>
              <w:rPr>
                <w:sz w:val="24"/>
              </w:rPr>
            </w:pPr>
            <w:r>
              <w:rPr>
                <w:sz w:val="24"/>
              </w:rPr>
              <w:t>Kualitas Produk</w:t>
            </w:r>
          </w:p>
        </w:tc>
        <w:tc>
          <w:tcPr>
            <w:tcW w:w="1325" w:type="dxa"/>
          </w:tcPr>
          <w:p w:rsidR="000608BF" w:rsidRDefault="00650715">
            <w:pPr>
              <w:pStyle w:val="TableParagraph"/>
              <w:spacing w:line="271" w:lineRule="exact"/>
              <w:ind w:left="88" w:right="83"/>
              <w:jc w:val="center"/>
              <w:rPr>
                <w:sz w:val="24"/>
              </w:rPr>
            </w:pPr>
            <w:r>
              <w:rPr>
                <w:sz w:val="24"/>
              </w:rPr>
              <w:t>0,631</w:t>
            </w:r>
          </w:p>
        </w:tc>
        <w:tc>
          <w:tcPr>
            <w:tcW w:w="1677" w:type="dxa"/>
          </w:tcPr>
          <w:p w:rsidR="000608BF" w:rsidRDefault="00C413DD">
            <w:pPr>
              <w:pStyle w:val="TableParagraph"/>
              <w:spacing w:line="271" w:lineRule="exact"/>
              <w:ind w:left="260" w:right="253"/>
              <w:jc w:val="center"/>
              <w:rPr>
                <w:sz w:val="24"/>
              </w:rPr>
            </w:pPr>
            <w:r>
              <w:rPr>
                <w:sz w:val="24"/>
              </w:rPr>
              <w:t>Valid</w:t>
            </w:r>
          </w:p>
        </w:tc>
      </w:tr>
      <w:tr w:rsidR="000608BF">
        <w:trPr>
          <w:trHeight w:val="546"/>
        </w:trPr>
        <w:tc>
          <w:tcPr>
            <w:tcW w:w="725" w:type="dxa"/>
          </w:tcPr>
          <w:p w:rsidR="000608BF" w:rsidRDefault="00C413DD">
            <w:pPr>
              <w:pStyle w:val="TableParagraph"/>
              <w:spacing w:line="271" w:lineRule="exact"/>
              <w:ind w:left="162" w:right="154"/>
              <w:jc w:val="center"/>
              <w:rPr>
                <w:sz w:val="24"/>
              </w:rPr>
            </w:pPr>
            <w:r>
              <w:rPr>
                <w:sz w:val="24"/>
              </w:rPr>
              <w:t>2.</w:t>
            </w:r>
          </w:p>
        </w:tc>
        <w:tc>
          <w:tcPr>
            <w:tcW w:w="2113" w:type="dxa"/>
          </w:tcPr>
          <w:p w:rsidR="000608BF" w:rsidRDefault="00C413DD" w:rsidP="00F05559">
            <w:pPr>
              <w:pStyle w:val="TableParagraph"/>
              <w:spacing w:line="271" w:lineRule="exact"/>
              <w:ind w:left="106"/>
              <w:rPr>
                <w:sz w:val="24"/>
              </w:rPr>
            </w:pPr>
            <w:r>
              <w:rPr>
                <w:sz w:val="24"/>
              </w:rPr>
              <w:t>K</w:t>
            </w:r>
            <w:r w:rsidR="00F05559">
              <w:rPr>
                <w:sz w:val="24"/>
              </w:rPr>
              <w:t>ualitas Pelayanan</w:t>
            </w:r>
          </w:p>
        </w:tc>
        <w:tc>
          <w:tcPr>
            <w:tcW w:w="1325" w:type="dxa"/>
          </w:tcPr>
          <w:p w:rsidR="000608BF" w:rsidRDefault="00650715">
            <w:pPr>
              <w:pStyle w:val="TableParagraph"/>
              <w:spacing w:line="271" w:lineRule="exact"/>
              <w:ind w:left="88" w:right="83"/>
              <w:jc w:val="center"/>
              <w:rPr>
                <w:sz w:val="24"/>
              </w:rPr>
            </w:pPr>
            <w:r>
              <w:rPr>
                <w:sz w:val="24"/>
              </w:rPr>
              <w:t>0,831</w:t>
            </w:r>
          </w:p>
        </w:tc>
        <w:tc>
          <w:tcPr>
            <w:tcW w:w="1677" w:type="dxa"/>
          </w:tcPr>
          <w:p w:rsidR="000608BF" w:rsidRDefault="00C413DD">
            <w:pPr>
              <w:pStyle w:val="TableParagraph"/>
              <w:spacing w:line="271" w:lineRule="exact"/>
              <w:ind w:left="260" w:right="253"/>
              <w:jc w:val="center"/>
              <w:rPr>
                <w:sz w:val="24"/>
              </w:rPr>
            </w:pPr>
            <w:r>
              <w:rPr>
                <w:sz w:val="24"/>
              </w:rPr>
              <w:t>Valid</w:t>
            </w:r>
          </w:p>
        </w:tc>
      </w:tr>
      <w:tr w:rsidR="000608BF">
        <w:trPr>
          <w:trHeight w:val="550"/>
        </w:trPr>
        <w:tc>
          <w:tcPr>
            <w:tcW w:w="725" w:type="dxa"/>
          </w:tcPr>
          <w:p w:rsidR="000608BF" w:rsidRDefault="00C413DD">
            <w:pPr>
              <w:pStyle w:val="TableParagraph"/>
              <w:spacing w:line="267" w:lineRule="exact"/>
              <w:ind w:left="162" w:right="154"/>
              <w:jc w:val="center"/>
              <w:rPr>
                <w:sz w:val="24"/>
              </w:rPr>
            </w:pPr>
            <w:r>
              <w:rPr>
                <w:sz w:val="24"/>
              </w:rPr>
              <w:t>3.</w:t>
            </w:r>
          </w:p>
        </w:tc>
        <w:tc>
          <w:tcPr>
            <w:tcW w:w="2113" w:type="dxa"/>
          </w:tcPr>
          <w:p w:rsidR="000608BF" w:rsidRDefault="00F05559">
            <w:pPr>
              <w:pStyle w:val="TableParagraph"/>
              <w:spacing w:line="263" w:lineRule="exact"/>
              <w:ind w:left="106"/>
              <w:rPr>
                <w:sz w:val="24"/>
              </w:rPr>
            </w:pPr>
            <w:r>
              <w:rPr>
                <w:sz w:val="24"/>
              </w:rPr>
              <w:t>Kepuasaan Konsumen</w:t>
            </w:r>
          </w:p>
        </w:tc>
        <w:tc>
          <w:tcPr>
            <w:tcW w:w="1325" w:type="dxa"/>
          </w:tcPr>
          <w:p w:rsidR="000608BF" w:rsidRDefault="00650715">
            <w:pPr>
              <w:pStyle w:val="TableParagraph"/>
              <w:spacing w:line="267" w:lineRule="exact"/>
              <w:ind w:left="88" w:right="83"/>
              <w:jc w:val="center"/>
              <w:rPr>
                <w:sz w:val="24"/>
              </w:rPr>
            </w:pPr>
            <w:r>
              <w:rPr>
                <w:sz w:val="24"/>
              </w:rPr>
              <w:t>0,632</w:t>
            </w:r>
          </w:p>
        </w:tc>
        <w:tc>
          <w:tcPr>
            <w:tcW w:w="1677" w:type="dxa"/>
          </w:tcPr>
          <w:p w:rsidR="000608BF" w:rsidRDefault="00C413DD">
            <w:pPr>
              <w:pStyle w:val="TableParagraph"/>
              <w:spacing w:line="267" w:lineRule="exact"/>
              <w:ind w:left="260" w:right="253"/>
              <w:jc w:val="center"/>
              <w:rPr>
                <w:sz w:val="24"/>
              </w:rPr>
            </w:pPr>
            <w:r>
              <w:rPr>
                <w:sz w:val="24"/>
              </w:rPr>
              <w:t>Valid</w:t>
            </w:r>
          </w:p>
        </w:tc>
      </w:tr>
    </w:tbl>
    <w:p w:rsidR="000608BF" w:rsidRDefault="00C413DD">
      <w:pPr>
        <w:pStyle w:val="BodyText"/>
        <w:ind w:left="1825"/>
        <w:jc w:val="both"/>
      </w:pPr>
      <w:r>
        <w:t>Sumber: Pengolahan data primer, tahun 2020</w:t>
      </w:r>
    </w:p>
    <w:p w:rsidR="000608BF" w:rsidRDefault="00801F0D">
      <w:pPr>
        <w:pStyle w:val="BodyText"/>
        <w:ind w:left="548" w:right="113" w:firstLine="720"/>
        <w:jc w:val="both"/>
      </w:pPr>
      <w:r>
        <w:t>Melalui tabel 4.</w:t>
      </w:r>
      <w:r>
        <w:rPr>
          <w:lang w:val="id-ID"/>
        </w:rPr>
        <w:t>10</w:t>
      </w:r>
      <w:r w:rsidR="00C413DD">
        <w:t xml:space="preserve"> membuktikan b</w:t>
      </w:r>
      <w:r w:rsidR="00650715">
        <w:t>ahwasanya variabel Kualitas Produk</w:t>
      </w:r>
      <w:r w:rsidR="00C413DD">
        <w:t xml:space="preserve"> memiliki nilai </w:t>
      </w:r>
      <w:r w:rsidR="00C413DD">
        <w:rPr>
          <w:spacing w:val="-3"/>
        </w:rPr>
        <w:t xml:space="preserve">KMO </w:t>
      </w:r>
      <w:r w:rsidR="00650715">
        <w:t>0,631</w:t>
      </w:r>
      <w:r w:rsidR="00C413DD">
        <w:t>&gt;</w:t>
      </w:r>
      <w:r w:rsidR="00650715">
        <w:t xml:space="preserve"> 0</w:t>
      </w:r>
      <w:proofErr w:type="gramStart"/>
      <w:r w:rsidR="00650715">
        <w:t>,5</w:t>
      </w:r>
      <w:proofErr w:type="gramEnd"/>
      <w:r w:rsidR="00650715">
        <w:t>. Variabel Kualitas Pelayanan</w:t>
      </w:r>
      <w:r w:rsidR="00C413DD">
        <w:t xml:space="preserve"> memiliki nilai </w:t>
      </w:r>
      <w:r w:rsidR="00C413DD">
        <w:rPr>
          <w:spacing w:val="-3"/>
        </w:rPr>
        <w:t xml:space="preserve">KMO </w:t>
      </w:r>
      <w:r w:rsidR="00650715">
        <w:t>sebesar 0,831</w:t>
      </w:r>
      <w:r w:rsidR="00C413DD">
        <w:t>&gt; 0</w:t>
      </w:r>
      <w:proofErr w:type="gramStart"/>
      <w:r w:rsidR="00C413DD">
        <w:t>,5</w:t>
      </w:r>
      <w:proofErr w:type="gramEnd"/>
      <w:r w:rsidR="00C413DD">
        <w:t xml:space="preserve">. </w:t>
      </w:r>
      <w:r w:rsidR="00650715">
        <w:t>Variabel Kepuasaan Konsumen</w:t>
      </w:r>
      <w:r w:rsidR="00C413DD">
        <w:t xml:space="preserve"> memiliki nilai </w:t>
      </w:r>
      <w:r w:rsidR="00C413DD">
        <w:rPr>
          <w:spacing w:val="-3"/>
        </w:rPr>
        <w:t xml:space="preserve">KMO </w:t>
      </w:r>
      <w:r w:rsidR="00650715">
        <w:t>0,632</w:t>
      </w:r>
      <w:r w:rsidR="00C413DD">
        <w:t>&gt; 0</w:t>
      </w:r>
      <w:proofErr w:type="gramStart"/>
      <w:r w:rsidR="00C413DD">
        <w:t>,5</w:t>
      </w:r>
      <w:proofErr w:type="gramEnd"/>
      <w:r w:rsidR="00C413DD">
        <w:t xml:space="preserve">. Maka dapat disimpulkan bahwa setiap variabel dinyatakan valid karena nilai KMO </w:t>
      </w:r>
      <w:r w:rsidR="00C413DD">
        <w:rPr>
          <w:spacing w:val="2"/>
        </w:rPr>
        <w:t xml:space="preserve">masing- </w:t>
      </w:r>
      <w:r w:rsidR="00C413DD">
        <w:t>masing variabel lebih besar dari0</w:t>
      </w:r>
      <w:proofErr w:type="gramStart"/>
      <w:r w:rsidR="00C413DD">
        <w:t>,5</w:t>
      </w:r>
      <w:proofErr w:type="gramEnd"/>
      <w:r w:rsidR="00C413DD">
        <w:t>.</w:t>
      </w:r>
    </w:p>
    <w:p w:rsidR="000608BF" w:rsidRDefault="000608BF">
      <w:pPr>
        <w:pStyle w:val="BodyText"/>
        <w:spacing w:before="4"/>
      </w:pPr>
    </w:p>
    <w:p w:rsidR="000608BF" w:rsidRDefault="00C413DD">
      <w:pPr>
        <w:pStyle w:val="Heading1"/>
      </w:pPr>
      <w:r>
        <w:t>Uji Reliabilitas</w:t>
      </w:r>
    </w:p>
    <w:p w:rsidR="000608BF" w:rsidRDefault="00C413DD">
      <w:pPr>
        <w:pStyle w:val="BodyText"/>
        <w:ind w:left="548" w:right="114" w:firstLine="720"/>
        <w:jc w:val="both"/>
      </w:pPr>
      <w:r>
        <w:t xml:space="preserve">Uji reliabilitas dalam penelitian ini menggunakan </w:t>
      </w:r>
      <w:r>
        <w:rPr>
          <w:i/>
        </w:rPr>
        <w:t>Cronbach’s Alpha</w:t>
      </w:r>
      <w:r>
        <w:t xml:space="preserve">, jika nilai </w:t>
      </w:r>
      <w:r>
        <w:rPr>
          <w:i/>
        </w:rPr>
        <w:t xml:space="preserve">Cronbach’s Alpha </w:t>
      </w:r>
      <w:r>
        <w:t>lebih dari 0,6, maka variabel penelitian tersebut reliabel. Berikut hasil pengujian reliabilitas:</w:t>
      </w:r>
    </w:p>
    <w:p w:rsidR="000608BF" w:rsidRDefault="000608BF">
      <w:pPr>
        <w:pStyle w:val="BodyText"/>
        <w:spacing w:before="10"/>
        <w:rPr>
          <w:sz w:val="23"/>
        </w:rPr>
      </w:pPr>
    </w:p>
    <w:p w:rsidR="000608BF" w:rsidRDefault="00801F0D">
      <w:pPr>
        <w:pStyle w:val="BodyText"/>
        <w:spacing w:after="9"/>
        <w:ind w:left="3670" w:right="3237" w:firstLine="500"/>
      </w:pPr>
      <w:r>
        <w:t>Tabel 4.1</w:t>
      </w:r>
      <w:r>
        <w:rPr>
          <w:lang w:val="id-ID"/>
        </w:rPr>
        <w:t>1</w:t>
      </w:r>
      <w:r w:rsidR="00C413DD">
        <w:t xml:space="preserve"> Hasil Uji Reliabilitas</w:t>
      </w:r>
    </w:p>
    <w:tbl>
      <w:tblPr>
        <w:tblW w:w="0" w:type="auto"/>
        <w:tblInd w:w="1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
        <w:gridCol w:w="1453"/>
        <w:gridCol w:w="1349"/>
        <w:gridCol w:w="724"/>
        <w:gridCol w:w="1320"/>
      </w:tblGrid>
      <w:tr w:rsidR="000608BF">
        <w:trPr>
          <w:trHeight w:val="829"/>
        </w:trPr>
        <w:tc>
          <w:tcPr>
            <w:tcW w:w="573" w:type="dxa"/>
          </w:tcPr>
          <w:p w:rsidR="000608BF" w:rsidRDefault="00C413DD">
            <w:pPr>
              <w:pStyle w:val="TableParagraph"/>
              <w:spacing w:line="271" w:lineRule="exact"/>
              <w:ind w:left="106"/>
              <w:rPr>
                <w:sz w:val="24"/>
              </w:rPr>
            </w:pPr>
            <w:r>
              <w:rPr>
                <w:sz w:val="24"/>
              </w:rPr>
              <w:t>No.</w:t>
            </w:r>
          </w:p>
        </w:tc>
        <w:tc>
          <w:tcPr>
            <w:tcW w:w="1453" w:type="dxa"/>
          </w:tcPr>
          <w:p w:rsidR="000608BF" w:rsidRDefault="00C413DD">
            <w:pPr>
              <w:pStyle w:val="TableParagraph"/>
              <w:spacing w:line="271" w:lineRule="exact"/>
              <w:ind w:left="102"/>
              <w:rPr>
                <w:sz w:val="24"/>
              </w:rPr>
            </w:pPr>
            <w:r>
              <w:rPr>
                <w:sz w:val="24"/>
              </w:rPr>
              <w:t>Variabel</w:t>
            </w:r>
          </w:p>
        </w:tc>
        <w:tc>
          <w:tcPr>
            <w:tcW w:w="1349" w:type="dxa"/>
          </w:tcPr>
          <w:p w:rsidR="000608BF" w:rsidRDefault="00C413DD">
            <w:pPr>
              <w:pStyle w:val="TableParagraph"/>
              <w:ind w:left="105" w:right="174"/>
              <w:rPr>
                <w:i/>
                <w:sz w:val="24"/>
              </w:rPr>
            </w:pPr>
            <w:r>
              <w:rPr>
                <w:i/>
                <w:sz w:val="24"/>
              </w:rPr>
              <w:t>Cronbach’ s Alpha</w:t>
            </w:r>
          </w:p>
        </w:tc>
        <w:tc>
          <w:tcPr>
            <w:tcW w:w="724" w:type="dxa"/>
          </w:tcPr>
          <w:p w:rsidR="000608BF" w:rsidRDefault="00C413DD">
            <w:pPr>
              <w:pStyle w:val="TableParagraph"/>
              <w:ind w:left="105" w:right="175"/>
              <w:rPr>
                <w:i/>
                <w:sz w:val="24"/>
              </w:rPr>
            </w:pPr>
            <w:r>
              <w:rPr>
                <w:i/>
                <w:sz w:val="24"/>
              </w:rPr>
              <w:t>N of item</w:t>
            </w:r>
          </w:p>
          <w:p w:rsidR="000608BF" w:rsidRDefault="00C413DD">
            <w:pPr>
              <w:pStyle w:val="TableParagraph"/>
              <w:spacing w:line="263" w:lineRule="exact"/>
              <w:ind w:left="105"/>
              <w:rPr>
                <w:i/>
                <w:sz w:val="24"/>
              </w:rPr>
            </w:pPr>
            <w:r>
              <w:rPr>
                <w:i/>
                <w:sz w:val="24"/>
              </w:rPr>
              <w:t>s</w:t>
            </w:r>
          </w:p>
        </w:tc>
        <w:tc>
          <w:tcPr>
            <w:tcW w:w="1320" w:type="dxa"/>
          </w:tcPr>
          <w:p w:rsidR="000608BF" w:rsidRDefault="00C413DD">
            <w:pPr>
              <w:pStyle w:val="TableParagraph"/>
              <w:ind w:left="101" w:right="122"/>
              <w:rPr>
                <w:sz w:val="24"/>
              </w:rPr>
            </w:pPr>
            <w:r>
              <w:rPr>
                <w:sz w:val="24"/>
              </w:rPr>
              <w:t>Keteranga n</w:t>
            </w:r>
          </w:p>
        </w:tc>
      </w:tr>
      <w:tr w:rsidR="000608BF">
        <w:trPr>
          <w:trHeight w:val="686"/>
        </w:trPr>
        <w:tc>
          <w:tcPr>
            <w:tcW w:w="573" w:type="dxa"/>
          </w:tcPr>
          <w:p w:rsidR="000608BF" w:rsidRDefault="00C413DD">
            <w:pPr>
              <w:pStyle w:val="TableParagraph"/>
              <w:spacing w:line="267" w:lineRule="exact"/>
              <w:ind w:left="106"/>
              <w:rPr>
                <w:sz w:val="24"/>
              </w:rPr>
            </w:pPr>
            <w:r>
              <w:rPr>
                <w:sz w:val="24"/>
              </w:rPr>
              <w:t>1.</w:t>
            </w:r>
          </w:p>
        </w:tc>
        <w:tc>
          <w:tcPr>
            <w:tcW w:w="1453" w:type="dxa"/>
          </w:tcPr>
          <w:p w:rsidR="000608BF" w:rsidRDefault="00650715">
            <w:pPr>
              <w:pStyle w:val="TableParagraph"/>
              <w:ind w:left="102" w:right="587"/>
              <w:rPr>
                <w:sz w:val="24"/>
              </w:rPr>
            </w:pPr>
            <w:r>
              <w:rPr>
                <w:sz w:val="24"/>
              </w:rPr>
              <w:t>Kualitas Produk</w:t>
            </w:r>
          </w:p>
        </w:tc>
        <w:tc>
          <w:tcPr>
            <w:tcW w:w="1349" w:type="dxa"/>
          </w:tcPr>
          <w:p w:rsidR="000608BF" w:rsidRDefault="00650715">
            <w:pPr>
              <w:pStyle w:val="TableParagraph"/>
              <w:spacing w:line="267" w:lineRule="exact"/>
              <w:ind w:left="105"/>
              <w:rPr>
                <w:sz w:val="24"/>
              </w:rPr>
            </w:pPr>
            <w:r>
              <w:rPr>
                <w:sz w:val="24"/>
              </w:rPr>
              <w:t>0,851</w:t>
            </w:r>
          </w:p>
        </w:tc>
        <w:tc>
          <w:tcPr>
            <w:tcW w:w="724" w:type="dxa"/>
          </w:tcPr>
          <w:p w:rsidR="000608BF" w:rsidRDefault="00650715">
            <w:pPr>
              <w:pStyle w:val="TableParagraph"/>
              <w:spacing w:line="267" w:lineRule="exact"/>
              <w:ind w:left="105"/>
              <w:rPr>
                <w:sz w:val="24"/>
              </w:rPr>
            </w:pPr>
            <w:r>
              <w:rPr>
                <w:sz w:val="24"/>
              </w:rPr>
              <w:t>6</w:t>
            </w:r>
          </w:p>
        </w:tc>
        <w:tc>
          <w:tcPr>
            <w:tcW w:w="1320" w:type="dxa"/>
          </w:tcPr>
          <w:p w:rsidR="000608BF" w:rsidRDefault="00C413DD">
            <w:pPr>
              <w:pStyle w:val="TableParagraph"/>
              <w:spacing w:line="267" w:lineRule="exact"/>
              <w:ind w:left="101"/>
              <w:rPr>
                <w:sz w:val="24"/>
              </w:rPr>
            </w:pPr>
            <w:r>
              <w:rPr>
                <w:sz w:val="24"/>
              </w:rPr>
              <w:t>Reliabel</w:t>
            </w:r>
          </w:p>
        </w:tc>
      </w:tr>
      <w:tr w:rsidR="000608BF">
        <w:trPr>
          <w:trHeight w:val="682"/>
        </w:trPr>
        <w:tc>
          <w:tcPr>
            <w:tcW w:w="573" w:type="dxa"/>
          </w:tcPr>
          <w:p w:rsidR="000608BF" w:rsidRDefault="00C413DD">
            <w:pPr>
              <w:pStyle w:val="TableParagraph"/>
              <w:spacing w:line="267" w:lineRule="exact"/>
              <w:ind w:left="106"/>
              <w:rPr>
                <w:sz w:val="24"/>
              </w:rPr>
            </w:pPr>
            <w:r>
              <w:rPr>
                <w:sz w:val="24"/>
              </w:rPr>
              <w:t>2.</w:t>
            </w:r>
          </w:p>
        </w:tc>
        <w:tc>
          <w:tcPr>
            <w:tcW w:w="1453" w:type="dxa"/>
          </w:tcPr>
          <w:p w:rsidR="000608BF" w:rsidRDefault="00650715">
            <w:pPr>
              <w:pStyle w:val="TableParagraph"/>
              <w:ind w:left="102" w:right="94"/>
              <w:rPr>
                <w:sz w:val="24"/>
              </w:rPr>
            </w:pPr>
            <w:r>
              <w:rPr>
                <w:sz w:val="24"/>
              </w:rPr>
              <w:t>Kualitas Pelayanan</w:t>
            </w:r>
          </w:p>
        </w:tc>
        <w:tc>
          <w:tcPr>
            <w:tcW w:w="1349" w:type="dxa"/>
          </w:tcPr>
          <w:p w:rsidR="000608BF" w:rsidRDefault="00650715">
            <w:pPr>
              <w:pStyle w:val="TableParagraph"/>
              <w:spacing w:line="267" w:lineRule="exact"/>
              <w:ind w:left="105"/>
              <w:rPr>
                <w:sz w:val="24"/>
              </w:rPr>
            </w:pPr>
            <w:r>
              <w:rPr>
                <w:sz w:val="24"/>
              </w:rPr>
              <w:t>0,896</w:t>
            </w:r>
          </w:p>
        </w:tc>
        <w:tc>
          <w:tcPr>
            <w:tcW w:w="724" w:type="dxa"/>
          </w:tcPr>
          <w:p w:rsidR="000608BF" w:rsidRDefault="00C413DD">
            <w:pPr>
              <w:pStyle w:val="TableParagraph"/>
              <w:spacing w:line="267" w:lineRule="exact"/>
              <w:ind w:left="105"/>
              <w:rPr>
                <w:sz w:val="24"/>
              </w:rPr>
            </w:pPr>
            <w:r>
              <w:rPr>
                <w:sz w:val="24"/>
              </w:rPr>
              <w:t>6</w:t>
            </w:r>
          </w:p>
        </w:tc>
        <w:tc>
          <w:tcPr>
            <w:tcW w:w="1320" w:type="dxa"/>
          </w:tcPr>
          <w:p w:rsidR="000608BF" w:rsidRDefault="00C413DD">
            <w:pPr>
              <w:pStyle w:val="TableParagraph"/>
              <w:spacing w:line="267" w:lineRule="exact"/>
              <w:ind w:left="101"/>
              <w:rPr>
                <w:sz w:val="24"/>
              </w:rPr>
            </w:pPr>
            <w:r>
              <w:rPr>
                <w:sz w:val="24"/>
              </w:rPr>
              <w:t>Reliabel</w:t>
            </w:r>
          </w:p>
        </w:tc>
      </w:tr>
      <w:tr w:rsidR="000608BF">
        <w:trPr>
          <w:trHeight w:val="830"/>
        </w:trPr>
        <w:tc>
          <w:tcPr>
            <w:tcW w:w="573" w:type="dxa"/>
          </w:tcPr>
          <w:p w:rsidR="000608BF" w:rsidRDefault="00C413DD">
            <w:pPr>
              <w:pStyle w:val="TableParagraph"/>
              <w:spacing w:line="271" w:lineRule="exact"/>
              <w:ind w:left="106"/>
              <w:rPr>
                <w:sz w:val="24"/>
              </w:rPr>
            </w:pPr>
            <w:r>
              <w:rPr>
                <w:sz w:val="24"/>
              </w:rPr>
              <w:t>3.</w:t>
            </w:r>
          </w:p>
        </w:tc>
        <w:tc>
          <w:tcPr>
            <w:tcW w:w="1453" w:type="dxa"/>
          </w:tcPr>
          <w:p w:rsidR="000608BF" w:rsidRDefault="00650715" w:rsidP="00650715">
            <w:pPr>
              <w:pStyle w:val="TableParagraph"/>
              <w:ind w:left="102" w:right="201"/>
              <w:rPr>
                <w:sz w:val="24"/>
              </w:rPr>
            </w:pPr>
            <w:r>
              <w:rPr>
                <w:sz w:val="24"/>
              </w:rPr>
              <w:t>Kepuasaan Konsumen</w:t>
            </w:r>
          </w:p>
        </w:tc>
        <w:tc>
          <w:tcPr>
            <w:tcW w:w="1349" w:type="dxa"/>
          </w:tcPr>
          <w:p w:rsidR="000608BF" w:rsidRDefault="00650715">
            <w:pPr>
              <w:pStyle w:val="TableParagraph"/>
              <w:spacing w:line="271" w:lineRule="exact"/>
              <w:ind w:left="105"/>
              <w:rPr>
                <w:sz w:val="24"/>
              </w:rPr>
            </w:pPr>
            <w:r>
              <w:rPr>
                <w:sz w:val="24"/>
              </w:rPr>
              <w:t>0,888</w:t>
            </w:r>
          </w:p>
        </w:tc>
        <w:tc>
          <w:tcPr>
            <w:tcW w:w="724" w:type="dxa"/>
          </w:tcPr>
          <w:p w:rsidR="000608BF" w:rsidRDefault="00C413DD">
            <w:pPr>
              <w:pStyle w:val="TableParagraph"/>
              <w:spacing w:line="271" w:lineRule="exact"/>
              <w:ind w:left="105"/>
              <w:rPr>
                <w:sz w:val="24"/>
              </w:rPr>
            </w:pPr>
            <w:r>
              <w:rPr>
                <w:sz w:val="24"/>
              </w:rPr>
              <w:t>6</w:t>
            </w:r>
          </w:p>
        </w:tc>
        <w:tc>
          <w:tcPr>
            <w:tcW w:w="1320" w:type="dxa"/>
          </w:tcPr>
          <w:p w:rsidR="000608BF" w:rsidRDefault="00C413DD">
            <w:pPr>
              <w:pStyle w:val="TableParagraph"/>
              <w:spacing w:line="271" w:lineRule="exact"/>
              <w:ind w:left="101"/>
              <w:rPr>
                <w:sz w:val="24"/>
              </w:rPr>
            </w:pPr>
            <w:r>
              <w:rPr>
                <w:sz w:val="24"/>
              </w:rPr>
              <w:t>Reliabel</w:t>
            </w:r>
          </w:p>
        </w:tc>
      </w:tr>
      <w:tr w:rsidR="000608BF">
        <w:trPr>
          <w:trHeight w:val="301"/>
        </w:trPr>
        <w:tc>
          <w:tcPr>
            <w:tcW w:w="3375" w:type="dxa"/>
            <w:gridSpan w:val="3"/>
          </w:tcPr>
          <w:p w:rsidR="000608BF" w:rsidRDefault="00C413DD">
            <w:pPr>
              <w:pStyle w:val="TableParagraph"/>
              <w:spacing w:line="267" w:lineRule="exact"/>
              <w:ind w:left="106"/>
              <w:rPr>
                <w:sz w:val="24"/>
              </w:rPr>
            </w:pPr>
            <w:r>
              <w:rPr>
                <w:sz w:val="24"/>
              </w:rPr>
              <w:t>Total</w:t>
            </w:r>
          </w:p>
        </w:tc>
        <w:tc>
          <w:tcPr>
            <w:tcW w:w="724" w:type="dxa"/>
          </w:tcPr>
          <w:p w:rsidR="000608BF" w:rsidRDefault="00650715">
            <w:pPr>
              <w:pStyle w:val="TableParagraph"/>
              <w:spacing w:line="267" w:lineRule="exact"/>
              <w:ind w:left="105"/>
              <w:rPr>
                <w:sz w:val="24"/>
              </w:rPr>
            </w:pPr>
            <w:r>
              <w:rPr>
                <w:sz w:val="24"/>
              </w:rPr>
              <w:t>18</w:t>
            </w:r>
          </w:p>
        </w:tc>
        <w:tc>
          <w:tcPr>
            <w:tcW w:w="1320" w:type="dxa"/>
            <w:tcBorders>
              <w:bottom w:val="nil"/>
              <w:right w:val="nil"/>
            </w:tcBorders>
          </w:tcPr>
          <w:p w:rsidR="000608BF" w:rsidRDefault="000608BF">
            <w:pPr>
              <w:pStyle w:val="TableParagraph"/>
            </w:pPr>
          </w:p>
        </w:tc>
      </w:tr>
    </w:tbl>
    <w:p w:rsidR="000608BF" w:rsidRDefault="000608BF">
      <w:pPr>
        <w:sectPr w:rsidR="000608BF">
          <w:pgSz w:w="12240" w:h="15840"/>
          <w:pgMar w:top="2400" w:right="1580" w:bottom="1200" w:left="1720" w:header="709" w:footer="1002" w:gutter="0"/>
          <w:cols w:space="720"/>
        </w:sectPr>
      </w:pPr>
    </w:p>
    <w:p w:rsidR="000608BF" w:rsidRDefault="00C413DD">
      <w:pPr>
        <w:pStyle w:val="BodyText"/>
        <w:spacing w:before="170"/>
        <w:ind w:left="1781"/>
      </w:pPr>
      <w:r>
        <w:lastRenderedPageBreak/>
        <w:t>Sumber: Pengolahan data primer, tahun 2020</w:t>
      </w:r>
    </w:p>
    <w:p w:rsidR="000608BF" w:rsidRDefault="00801F0D">
      <w:pPr>
        <w:pStyle w:val="BodyText"/>
        <w:spacing w:before="1"/>
        <w:ind w:right="121"/>
        <w:jc w:val="right"/>
      </w:pPr>
      <w:r>
        <w:t>Berdasarkan tabel 4.1</w:t>
      </w:r>
      <w:r>
        <w:rPr>
          <w:lang w:val="id-ID"/>
        </w:rPr>
        <w:t>1</w:t>
      </w:r>
      <w:r w:rsidR="00C413DD">
        <w:t xml:space="preserve"> diketa</w:t>
      </w:r>
      <w:r w:rsidR="00650715">
        <w:t>hui bahwa variabel Kualitas Produk</w:t>
      </w:r>
      <w:r w:rsidR="00C413DD">
        <w:t xml:space="preserve"> memiliki nilai</w:t>
      </w:r>
    </w:p>
    <w:p w:rsidR="000608BF" w:rsidRDefault="00C413DD">
      <w:pPr>
        <w:ind w:right="127"/>
        <w:jc w:val="right"/>
        <w:rPr>
          <w:sz w:val="24"/>
        </w:rPr>
      </w:pPr>
      <w:proofErr w:type="gramStart"/>
      <w:r>
        <w:rPr>
          <w:i/>
          <w:sz w:val="24"/>
        </w:rPr>
        <w:t>cronbach’s</w:t>
      </w:r>
      <w:proofErr w:type="gramEnd"/>
      <w:r>
        <w:rPr>
          <w:i/>
          <w:sz w:val="24"/>
        </w:rPr>
        <w:t xml:space="preserve">  alpha  </w:t>
      </w:r>
      <w:r w:rsidR="00650715">
        <w:rPr>
          <w:sz w:val="24"/>
        </w:rPr>
        <w:t xml:space="preserve">sebesar  0,851  &gt;  0,6.  Kualitas </w:t>
      </w:r>
      <w:proofErr w:type="gramStart"/>
      <w:r w:rsidR="00650715">
        <w:rPr>
          <w:sz w:val="24"/>
        </w:rPr>
        <w:t>Pelayanan  sebesar</w:t>
      </w:r>
      <w:proofErr w:type="gramEnd"/>
      <w:r w:rsidR="00650715">
        <w:rPr>
          <w:sz w:val="24"/>
        </w:rPr>
        <w:t xml:space="preserve">  0,896</w:t>
      </w:r>
      <w:r>
        <w:rPr>
          <w:sz w:val="24"/>
        </w:rPr>
        <w:t>&gt;0,6.</w:t>
      </w:r>
    </w:p>
    <w:p w:rsidR="000608BF" w:rsidRDefault="00650715">
      <w:pPr>
        <w:pStyle w:val="BodyText"/>
        <w:ind w:left="548" w:right="127"/>
        <w:jc w:val="both"/>
      </w:pPr>
      <w:r>
        <w:t xml:space="preserve"> Kepuasaan Konsumen 0,888</w:t>
      </w:r>
      <w:r w:rsidR="00C413DD">
        <w:t>&gt; 0</w:t>
      </w:r>
      <w:proofErr w:type="gramStart"/>
      <w:r w:rsidR="00C413DD">
        <w:t>,6</w:t>
      </w:r>
      <w:proofErr w:type="gramEnd"/>
      <w:r w:rsidR="00C413DD">
        <w:t>. Sehingga dapat disimpulkan bahwa setiap variabel dinyatakan reliabel karena semua lebih dari 0</w:t>
      </w:r>
      <w:proofErr w:type="gramStart"/>
      <w:r w:rsidR="00C413DD">
        <w:t>,6</w:t>
      </w:r>
      <w:proofErr w:type="gramEnd"/>
      <w:r w:rsidR="00C413DD">
        <w:t>.</w:t>
      </w:r>
    </w:p>
    <w:p w:rsidR="000608BF" w:rsidRDefault="000608BF">
      <w:pPr>
        <w:pStyle w:val="BodyText"/>
        <w:spacing w:before="4"/>
      </w:pPr>
    </w:p>
    <w:p w:rsidR="000608BF" w:rsidRDefault="00C413DD">
      <w:pPr>
        <w:pStyle w:val="Heading1"/>
      </w:pPr>
      <w:r>
        <w:t>Uji Normalitas</w:t>
      </w:r>
    </w:p>
    <w:p w:rsidR="000608BF" w:rsidRDefault="00C413DD">
      <w:pPr>
        <w:ind w:left="548" w:right="114" w:firstLine="720"/>
        <w:jc w:val="both"/>
        <w:rPr>
          <w:sz w:val="24"/>
        </w:rPr>
      </w:pPr>
      <w:proofErr w:type="gramStart"/>
      <w:r>
        <w:rPr>
          <w:sz w:val="24"/>
        </w:rPr>
        <w:t xml:space="preserve">Dalam penelitian ini, uji normalitas menggunakan metode </w:t>
      </w:r>
      <w:r>
        <w:rPr>
          <w:i/>
          <w:sz w:val="24"/>
        </w:rPr>
        <w:t>Kolmogorov- Smirnov</w:t>
      </w:r>
      <w:r>
        <w:rPr>
          <w:sz w:val="24"/>
        </w:rPr>
        <w:t>.</w:t>
      </w:r>
      <w:proofErr w:type="gramEnd"/>
      <w:r>
        <w:rPr>
          <w:sz w:val="24"/>
        </w:rPr>
        <w:t xml:space="preserve"> Apabila nilai </w:t>
      </w:r>
      <w:r>
        <w:rPr>
          <w:i/>
          <w:sz w:val="24"/>
        </w:rPr>
        <w:t xml:space="preserve">Asymp.Sig (2-tailed) </w:t>
      </w:r>
      <w:r>
        <w:rPr>
          <w:sz w:val="24"/>
        </w:rPr>
        <w:t>&gt; 0</w:t>
      </w:r>
      <w:proofErr w:type="gramStart"/>
      <w:r>
        <w:rPr>
          <w:sz w:val="24"/>
        </w:rPr>
        <w:t>,05</w:t>
      </w:r>
      <w:proofErr w:type="gramEnd"/>
      <w:r>
        <w:rPr>
          <w:sz w:val="24"/>
        </w:rPr>
        <w:t xml:space="preserve">, data terdistribusi normal. </w:t>
      </w:r>
      <w:proofErr w:type="gramStart"/>
      <w:r>
        <w:rPr>
          <w:sz w:val="24"/>
        </w:rPr>
        <w:t>Berikut hasil pengujian normalitas.</w:t>
      </w:r>
      <w:proofErr w:type="gramEnd"/>
    </w:p>
    <w:p w:rsidR="000608BF" w:rsidRDefault="000608BF">
      <w:pPr>
        <w:pStyle w:val="BodyText"/>
        <w:spacing w:before="10"/>
        <w:rPr>
          <w:sz w:val="23"/>
        </w:rPr>
      </w:pPr>
    </w:p>
    <w:p w:rsidR="000608BF" w:rsidRDefault="00801F0D">
      <w:pPr>
        <w:pStyle w:val="BodyText"/>
        <w:spacing w:after="8"/>
        <w:ind w:left="3686" w:right="3237" w:firstLine="484"/>
      </w:pPr>
      <w:r>
        <w:t>Tabel 4.</w:t>
      </w:r>
      <w:r>
        <w:rPr>
          <w:lang w:val="id-ID"/>
        </w:rPr>
        <w:t>12</w:t>
      </w:r>
      <w:r w:rsidR="00C413DD">
        <w:t xml:space="preserve"> Hasil Uji Normalitas</w:t>
      </w:r>
    </w:p>
    <w:tbl>
      <w:tblPr>
        <w:tblW w:w="5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1469"/>
      </w:tblGrid>
      <w:tr w:rsidR="003435B7" w:rsidRPr="00DE7EA5" w:rsidTr="003435B7">
        <w:trPr>
          <w:cantSplit/>
          <w:jc w:val="center"/>
        </w:trPr>
        <w:tc>
          <w:tcPr>
            <w:tcW w:w="5338" w:type="dxa"/>
            <w:gridSpan w:val="3"/>
            <w:tcBorders>
              <w:top w:val="nil"/>
              <w:left w:val="nil"/>
              <w:bottom w:val="nil"/>
              <w:right w:val="nil"/>
            </w:tcBorders>
            <w:shd w:val="clear" w:color="auto" w:fill="FFFFFF"/>
            <w:vAlign w:val="center"/>
          </w:tcPr>
          <w:p w:rsidR="003435B7" w:rsidRPr="00DE7EA5" w:rsidRDefault="003435B7" w:rsidP="003435B7">
            <w:pPr>
              <w:adjustRightInd w:val="0"/>
              <w:spacing w:line="320" w:lineRule="atLeast"/>
              <w:ind w:left="60" w:right="60"/>
              <w:jc w:val="center"/>
              <w:rPr>
                <w:rFonts w:ascii="Arial" w:hAnsi="Arial" w:cs="Arial"/>
                <w:color w:val="000000"/>
              </w:rPr>
            </w:pPr>
            <w:r w:rsidRPr="00DE7EA5">
              <w:rPr>
                <w:rFonts w:ascii="Arial" w:hAnsi="Arial" w:cs="Arial"/>
                <w:b/>
                <w:bCs/>
                <w:color w:val="000000"/>
              </w:rPr>
              <w:t>One-Sample Kolmogorov-Smirnov Test</w:t>
            </w:r>
          </w:p>
        </w:tc>
      </w:tr>
      <w:tr w:rsidR="003435B7" w:rsidRPr="00DE7EA5" w:rsidTr="003435B7">
        <w:trPr>
          <w:cantSplit/>
          <w:jc w:val="center"/>
        </w:trPr>
        <w:tc>
          <w:tcPr>
            <w:tcW w:w="3869" w:type="dxa"/>
            <w:gridSpan w:val="2"/>
            <w:tcBorders>
              <w:top w:val="nil"/>
              <w:left w:val="nil"/>
              <w:bottom w:val="single" w:sz="8" w:space="0" w:color="152935"/>
              <w:right w:val="nil"/>
            </w:tcBorders>
            <w:shd w:val="clear" w:color="auto" w:fill="FFFFFF"/>
            <w:vAlign w:val="bottom"/>
          </w:tcPr>
          <w:p w:rsidR="003435B7" w:rsidRPr="00DE7EA5" w:rsidRDefault="003435B7" w:rsidP="003435B7">
            <w:pPr>
              <w:adjustRightInd w:val="0"/>
              <w:rPr>
                <w:color w:val="000000"/>
                <w:sz w:val="24"/>
                <w:szCs w:val="24"/>
              </w:rPr>
            </w:pPr>
          </w:p>
        </w:tc>
        <w:tc>
          <w:tcPr>
            <w:tcW w:w="1469" w:type="dxa"/>
            <w:tcBorders>
              <w:top w:val="nil"/>
              <w:left w:val="nil"/>
              <w:bottom w:val="single" w:sz="8" w:space="0" w:color="152935"/>
              <w:right w:val="nil"/>
            </w:tcBorders>
            <w:shd w:val="clear" w:color="auto" w:fill="FFFFFF"/>
            <w:vAlign w:val="bottom"/>
          </w:tcPr>
          <w:p w:rsidR="003435B7" w:rsidRPr="00DE7EA5" w:rsidRDefault="003435B7" w:rsidP="003435B7">
            <w:pPr>
              <w:adjustRightInd w:val="0"/>
              <w:spacing w:line="320" w:lineRule="atLeast"/>
              <w:ind w:left="60" w:right="60"/>
              <w:jc w:val="center"/>
              <w:rPr>
                <w:rFonts w:ascii="Arial" w:hAnsi="Arial" w:cs="Arial"/>
                <w:color w:val="000000"/>
                <w:sz w:val="18"/>
                <w:szCs w:val="18"/>
              </w:rPr>
            </w:pPr>
            <w:r w:rsidRPr="00DE7EA5">
              <w:rPr>
                <w:rFonts w:ascii="Arial" w:hAnsi="Arial" w:cs="Arial"/>
                <w:color w:val="000000"/>
                <w:sz w:val="18"/>
                <w:szCs w:val="18"/>
              </w:rPr>
              <w:t>Unstandardized Residual</w:t>
            </w:r>
          </w:p>
        </w:tc>
      </w:tr>
      <w:tr w:rsidR="003435B7" w:rsidRPr="00DE7EA5" w:rsidTr="003435B7">
        <w:trPr>
          <w:cantSplit/>
          <w:jc w:val="center"/>
        </w:trPr>
        <w:tc>
          <w:tcPr>
            <w:tcW w:w="3869" w:type="dxa"/>
            <w:gridSpan w:val="2"/>
            <w:tcBorders>
              <w:top w:val="single" w:sz="8" w:space="0" w:color="152935"/>
              <w:left w:val="nil"/>
              <w:bottom w:val="single" w:sz="8" w:space="0" w:color="AEAEAE"/>
              <w:right w:val="nil"/>
            </w:tcBorders>
            <w:shd w:val="clear" w:color="auto" w:fill="E0E0E0"/>
          </w:tcPr>
          <w:p w:rsidR="003435B7" w:rsidRPr="00DE7EA5" w:rsidRDefault="003435B7" w:rsidP="003435B7">
            <w:pPr>
              <w:adjustRightInd w:val="0"/>
              <w:spacing w:line="320" w:lineRule="atLeast"/>
              <w:ind w:left="60" w:right="60"/>
              <w:rPr>
                <w:rFonts w:ascii="Arial" w:hAnsi="Arial" w:cs="Arial"/>
                <w:color w:val="000000"/>
                <w:sz w:val="18"/>
                <w:szCs w:val="18"/>
              </w:rPr>
            </w:pPr>
            <w:r w:rsidRPr="00DE7EA5">
              <w:rPr>
                <w:rFonts w:ascii="Arial" w:hAnsi="Arial" w:cs="Arial"/>
                <w:color w:val="000000"/>
                <w:sz w:val="18"/>
                <w:szCs w:val="18"/>
              </w:rPr>
              <w:t>N</w:t>
            </w:r>
          </w:p>
        </w:tc>
        <w:tc>
          <w:tcPr>
            <w:tcW w:w="1469" w:type="dxa"/>
            <w:tcBorders>
              <w:top w:val="single" w:sz="8" w:space="0" w:color="152935"/>
              <w:left w:val="nil"/>
              <w:bottom w:val="single" w:sz="8" w:space="0" w:color="AEAEAE"/>
              <w:right w:val="nil"/>
            </w:tcBorders>
            <w:shd w:val="clear" w:color="auto" w:fill="FFFFFF"/>
          </w:tcPr>
          <w:p w:rsidR="003435B7" w:rsidRPr="00DE7EA5" w:rsidRDefault="003435B7" w:rsidP="003435B7">
            <w:pPr>
              <w:adjustRightInd w:val="0"/>
              <w:spacing w:line="320" w:lineRule="atLeast"/>
              <w:ind w:left="60" w:right="60"/>
              <w:jc w:val="right"/>
              <w:rPr>
                <w:rFonts w:ascii="Arial" w:hAnsi="Arial" w:cs="Arial"/>
                <w:color w:val="000000"/>
                <w:sz w:val="18"/>
                <w:szCs w:val="18"/>
              </w:rPr>
            </w:pPr>
            <w:r w:rsidRPr="00DE7EA5">
              <w:rPr>
                <w:rFonts w:ascii="Arial" w:hAnsi="Arial" w:cs="Arial"/>
                <w:color w:val="000000"/>
                <w:sz w:val="18"/>
                <w:szCs w:val="18"/>
              </w:rPr>
              <w:t>100</w:t>
            </w:r>
          </w:p>
        </w:tc>
      </w:tr>
      <w:tr w:rsidR="003435B7" w:rsidRPr="00DE7EA5" w:rsidTr="003435B7">
        <w:trPr>
          <w:cantSplit/>
          <w:jc w:val="center"/>
        </w:trPr>
        <w:tc>
          <w:tcPr>
            <w:tcW w:w="2431" w:type="dxa"/>
            <w:vMerge w:val="restart"/>
            <w:tcBorders>
              <w:top w:val="single" w:sz="8" w:space="0" w:color="AEAEAE"/>
              <w:left w:val="nil"/>
              <w:bottom w:val="single" w:sz="8" w:space="0" w:color="AEAEAE"/>
              <w:right w:val="nil"/>
            </w:tcBorders>
            <w:shd w:val="clear" w:color="auto" w:fill="E0E0E0"/>
          </w:tcPr>
          <w:p w:rsidR="003435B7" w:rsidRPr="00DE7EA5" w:rsidRDefault="003435B7" w:rsidP="003435B7">
            <w:pPr>
              <w:adjustRightInd w:val="0"/>
              <w:spacing w:line="320" w:lineRule="atLeast"/>
              <w:ind w:left="60" w:right="60"/>
              <w:rPr>
                <w:rFonts w:ascii="Arial" w:hAnsi="Arial" w:cs="Arial"/>
                <w:color w:val="000000"/>
                <w:sz w:val="18"/>
                <w:szCs w:val="18"/>
              </w:rPr>
            </w:pPr>
            <w:r w:rsidRPr="00DE7EA5">
              <w:rPr>
                <w:rFonts w:ascii="Arial" w:hAnsi="Arial" w:cs="Arial"/>
                <w:color w:val="000000"/>
                <w:sz w:val="18"/>
                <w:szCs w:val="18"/>
              </w:rPr>
              <w:t>Normal Parameters</w:t>
            </w:r>
            <w:r w:rsidRPr="00DE7EA5">
              <w:rPr>
                <w:rFonts w:ascii="Arial" w:hAnsi="Arial" w:cs="Arial"/>
                <w:color w:val="000000"/>
                <w:sz w:val="18"/>
                <w:szCs w:val="18"/>
                <w:vertAlign w:val="superscript"/>
              </w:rPr>
              <w:t>a,b</w:t>
            </w:r>
          </w:p>
        </w:tc>
        <w:tc>
          <w:tcPr>
            <w:tcW w:w="1438" w:type="dxa"/>
            <w:tcBorders>
              <w:top w:val="single" w:sz="8" w:space="0" w:color="AEAEAE"/>
              <w:left w:val="nil"/>
              <w:bottom w:val="single" w:sz="8" w:space="0" w:color="AEAEAE"/>
              <w:right w:val="nil"/>
            </w:tcBorders>
            <w:shd w:val="clear" w:color="auto" w:fill="E0E0E0"/>
          </w:tcPr>
          <w:p w:rsidR="003435B7" w:rsidRPr="00DE7EA5" w:rsidRDefault="003435B7" w:rsidP="003435B7">
            <w:pPr>
              <w:adjustRightInd w:val="0"/>
              <w:spacing w:line="320" w:lineRule="atLeast"/>
              <w:ind w:left="60" w:right="60"/>
              <w:rPr>
                <w:rFonts w:ascii="Arial" w:hAnsi="Arial" w:cs="Arial"/>
                <w:color w:val="000000"/>
                <w:sz w:val="18"/>
                <w:szCs w:val="18"/>
              </w:rPr>
            </w:pPr>
            <w:r w:rsidRPr="00DE7EA5">
              <w:rPr>
                <w:rFonts w:ascii="Arial" w:hAnsi="Arial" w:cs="Arial"/>
                <w:color w:val="000000"/>
                <w:sz w:val="18"/>
                <w:szCs w:val="18"/>
              </w:rPr>
              <w:t>Mean</w:t>
            </w:r>
          </w:p>
        </w:tc>
        <w:tc>
          <w:tcPr>
            <w:tcW w:w="1469" w:type="dxa"/>
            <w:tcBorders>
              <w:top w:val="single" w:sz="8" w:space="0" w:color="AEAEAE"/>
              <w:left w:val="nil"/>
              <w:bottom w:val="single" w:sz="8" w:space="0" w:color="AEAEAE"/>
              <w:right w:val="nil"/>
            </w:tcBorders>
            <w:shd w:val="clear" w:color="auto" w:fill="FFFFFF"/>
          </w:tcPr>
          <w:p w:rsidR="003435B7" w:rsidRPr="00DE7EA5" w:rsidRDefault="003435B7" w:rsidP="003435B7">
            <w:pPr>
              <w:adjustRightInd w:val="0"/>
              <w:spacing w:line="320" w:lineRule="atLeast"/>
              <w:ind w:left="60" w:right="60"/>
              <w:jc w:val="right"/>
              <w:rPr>
                <w:rFonts w:ascii="Arial" w:hAnsi="Arial" w:cs="Arial"/>
                <w:color w:val="000000"/>
                <w:sz w:val="18"/>
                <w:szCs w:val="18"/>
              </w:rPr>
            </w:pPr>
            <w:r w:rsidRPr="00DE7EA5">
              <w:rPr>
                <w:rFonts w:ascii="Arial" w:hAnsi="Arial" w:cs="Arial"/>
                <w:color w:val="000000"/>
                <w:sz w:val="18"/>
                <w:szCs w:val="18"/>
              </w:rPr>
              <w:t>.0000000</w:t>
            </w:r>
          </w:p>
        </w:tc>
      </w:tr>
      <w:tr w:rsidR="003435B7" w:rsidRPr="00DE7EA5" w:rsidTr="003435B7">
        <w:trPr>
          <w:cantSplit/>
          <w:jc w:val="center"/>
        </w:trPr>
        <w:tc>
          <w:tcPr>
            <w:tcW w:w="2431" w:type="dxa"/>
            <w:vMerge/>
            <w:tcBorders>
              <w:top w:val="single" w:sz="8" w:space="0" w:color="AEAEAE"/>
              <w:left w:val="nil"/>
              <w:bottom w:val="single" w:sz="8" w:space="0" w:color="AEAEAE"/>
              <w:right w:val="nil"/>
            </w:tcBorders>
            <w:shd w:val="clear" w:color="auto" w:fill="E0E0E0"/>
          </w:tcPr>
          <w:p w:rsidR="003435B7" w:rsidRPr="00DE7EA5" w:rsidRDefault="003435B7" w:rsidP="003435B7">
            <w:pPr>
              <w:adjustRightInd w:val="0"/>
              <w:rPr>
                <w:rFonts w:ascii="Arial" w:hAnsi="Arial" w:cs="Arial"/>
                <w:color w:val="000000"/>
                <w:sz w:val="18"/>
                <w:szCs w:val="18"/>
              </w:rPr>
            </w:pPr>
          </w:p>
        </w:tc>
        <w:tc>
          <w:tcPr>
            <w:tcW w:w="1438" w:type="dxa"/>
            <w:tcBorders>
              <w:top w:val="single" w:sz="8" w:space="0" w:color="AEAEAE"/>
              <w:left w:val="nil"/>
              <w:bottom w:val="single" w:sz="8" w:space="0" w:color="AEAEAE"/>
              <w:right w:val="nil"/>
            </w:tcBorders>
            <w:shd w:val="clear" w:color="auto" w:fill="E0E0E0"/>
          </w:tcPr>
          <w:p w:rsidR="003435B7" w:rsidRPr="00DE7EA5" w:rsidRDefault="003435B7" w:rsidP="003435B7">
            <w:pPr>
              <w:adjustRightInd w:val="0"/>
              <w:spacing w:line="320" w:lineRule="atLeast"/>
              <w:ind w:left="60" w:right="60"/>
              <w:rPr>
                <w:rFonts w:ascii="Arial" w:hAnsi="Arial" w:cs="Arial"/>
                <w:color w:val="000000"/>
                <w:sz w:val="18"/>
                <w:szCs w:val="18"/>
              </w:rPr>
            </w:pPr>
            <w:r w:rsidRPr="00DE7EA5">
              <w:rPr>
                <w:rFonts w:ascii="Arial" w:hAnsi="Arial" w:cs="Arial"/>
                <w:color w:val="000000"/>
                <w:sz w:val="18"/>
                <w:szCs w:val="18"/>
              </w:rPr>
              <w:t>Std. Deviation</w:t>
            </w:r>
          </w:p>
        </w:tc>
        <w:tc>
          <w:tcPr>
            <w:tcW w:w="1469" w:type="dxa"/>
            <w:tcBorders>
              <w:top w:val="single" w:sz="8" w:space="0" w:color="AEAEAE"/>
              <w:left w:val="nil"/>
              <w:bottom w:val="single" w:sz="8" w:space="0" w:color="AEAEAE"/>
              <w:right w:val="nil"/>
            </w:tcBorders>
            <w:shd w:val="clear" w:color="auto" w:fill="FFFFFF"/>
          </w:tcPr>
          <w:p w:rsidR="003435B7" w:rsidRPr="00DE7EA5" w:rsidRDefault="003435B7" w:rsidP="003435B7">
            <w:pPr>
              <w:adjustRightInd w:val="0"/>
              <w:spacing w:line="320" w:lineRule="atLeast"/>
              <w:ind w:left="60" w:right="60"/>
              <w:jc w:val="right"/>
              <w:rPr>
                <w:rFonts w:ascii="Arial" w:hAnsi="Arial" w:cs="Arial"/>
                <w:color w:val="000000"/>
                <w:sz w:val="18"/>
                <w:szCs w:val="18"/>
              </w:rPr>
            </w:pPr>
            <w:r w:rsidRPr="00DE7EA5">
              <w:rPr>
                <w:rFonts w:ascii="Arial" w:hAnsi="Arial" w:cs="Arial"/>
                <w:color w:val="000000"/>
                <w:sz w:val="18"/>
                <w:szCs w:val="18"/>
              </w:rPr>
              <w:t>4.02664849</w:t>
            </w:r>
          </w:p>
        </w:tc>
      </w:tr>
      <w:tr w:rsidR="003435B7" w:rsidRPr="00DE7EA5" w:rsidTr="003435B7">
        <w:trPr>
          <w:cantSplit/>
          <w:jc w:val="center"/>
        </w:trPr>
        <w:tc>
          <w:tcPr>
            <w:tcW w:w="2431" w:type="dxa"/>
            <w:vMerge w:val="restart"/>
            <w:tcBorders>
              <w:top w:val="single" w:sz="8" w:space="0" w:color="AEAEAE"/>
              <w:left w:val="nil"/>
              <w:bottom w:val="single" w:sz="8" w:space="0" w:color="AEAEAE"/>
              <w:right w:val="nil"/>
            </w:tcBorders>
            <w:shd w:val="clear" w:color="auto" w:fill="E0E0E0"/>
          </w:tcPr>
          <w:p w:rsidR="003435B7" w:rsidRPr="00DE7EA5" w:rsidRDefault="003435B7" w:rsidP="003435B7">
            <w:pPr>
              <w:adjustRightInd w:val="0"/>
              <w:spacing w:line="320" w:lineRule="atLeast"/>
              <w:ind w:left="60" w:right="60"/>
              <w:rPr>
                <w:rFonts w:ascii="Arial" w:hAnsi="Arial" w:cs="Arial"/>
                <w:color w:val="000000"/>
                <w:sz w:val="18"/>
                <w:szCs w:val="18"/>
              </w:rPr>
            </w:pPr>
            <w:r w:rsidRPr="00DE7EA5">
              <w:rPr>
                <w:rFonts w:ascii="Arial" w:hAnsi="Arial" w:cs="Arial"/>
                <w:color w:val="000000"/>
                <w:sz w:val="18"/>
                <w:szCs w:val="18"/>
              </w:rPr>
              <w:t>Most Extreme Differences</w:t>
            </w:r>
          </w:p>
        </w:tc>
        <w:tc>
          <w:tcPr>
            <w:tcW w:w="1438" w:type="dxa"/>
            <w:tcBorders>
              <w:top w:val="single" w:sz="8" w:space="0" w:color="AEAEAE"/>
              <w:left w:val="nil"/>
              <w:bottom w:val="single" w:sz="8" w:space="0" w:color="AEAEAE"/>
              <w:right w:val="nil"/>
            </w:tcBorders>
            <w:shd w:val="clear" w:color="auto" w:fill="E0E0E0"/>
          </w:tcPr>
          <w:p w:rsidR="003435B7" w:rsidRPr="00DE7EA5" w:rsidRDefault="003435B7" w:rsidP="003435B7">
            <w:pPr>
              <w:adjustRightInd w:val="0"/>
              <w:spacing w:line="320" w:lineRule="atLeast"/>
              <w:ind w:left="60" w:right="60"/>
              <w:rPr>
                <w:rFonts w:ascii="Arial" w:hAnsi="Arial" w:cs="Arial"/>
                <w:color w:val="000000"/>
                <w:sz w:val="18"/>
                <w:szCs w:val="18"/>
              </w:rPr>
            </w:pPr>
            <w:r w:rsidRPr="00DE7EA5">
              <w:rPr>
                <w:rFonts w:ascii="Arial" w:hAnsi="Arial" w:cs="Arial"/>
                <w:color w:val="000000"/>
                <w:sz w:val="18"/>
                <w:szCs w:val="18"/>
              </w:rPr>
              <w:t>Absolute</w:t>
            </w:r>
          </w:p>
        </w:tc>
        <w:tc>
          <w:tcPr>
            <w:tcW w:w="1469" w:type="dxa"/>
            <w:tcBorders>
              <w:top w:val="single" w:sz="8" w:space="0" w:color="AEAEAE"/>
              <w:left w:val="nil"/>
              <w:bottom w:val="single" w:sz="8" w:space="0" w:color="AEAEAE"/>
              <w:right w:val="nil"/>
            </w:tcBorders>
            <w:shd w:val="clear" w:color="auto" w:fill="FFFFFF"/>
          </w:tcPr>
          <w:p w:rsidR="003435B7" w:rsidRPr="00DE7EA5" w:rsidRDefault="003435B7" w:rsidP="003435B7">
            <w:pPr>
              <w:adjustRightInd w:val="0"/>
              <w:spacing w:line="320" w:lineRule="atLeast"/>
              <w:ind w:left="60" w:right="60"/>
              <w:jc w:val="right"/>
              <w:rPr>
                <w:rFonts w:ascii="Arial" w:hAnsi="Arial" w:cs="Arial"/>
                <w:color w:val="000000"/>
                <w:sz w:val="18"/>
                <w:szCs w:val="18"/>
              </w:rPr>
            </w:pPr>
            <w:r w:rsidRPr="00DE7EA5">
              <w:rPr>
                <w:rFonts w:ascii="Arial" w:hAnsi="Arial" w:cs="Arial"/>
                <w:color w:val="000000"/>
                <w:sz w:val="18"/>
                <w:szCs w:val="18"/>
              </w:rPr>
              <w:t>.072</w:t>
            </w:r>
          </w:p>
        </w:tc>
      </w:tr>
      <w:tr w:rsidR="003435B7" w:rsidRPr="00DE7EA5" w:rsidTr="003435B7">
        <w:trPr>
          <w:cantSplit/>
          <w:jc w:val="center"/>
        </w:trPr>
        <w:tc>
          <w:tcPr>
            <w:tcW w:w="2431" w:type="dxa"/>
            <w:vMerge/>
            <w:tcBorders>
              <w:top w:val="single" w:sz="8" w:space="0" w:color="AEAEAE"/>
              <w:left w:val="nil"/>
              <w:bottom w:val="single" w:sz="8" w:space="0" w:color="AEAEAE"/>
              <w:right w:val="nil"/>
            </w:tcBorders>
            <w:shd w:val="clear" w:color="auto" w:fill="E0E0E0"/>
          </w:tcPr>
          <w:p w:rsidR="003435B7" w:rsidRPr="00DE7EA5" w:rsidRDefault="003435B7" w:rsidP="003435B7">
            <w:pPr>
              <w:adjustRightInd w:val="0"/>
              <w:rPr>
                <w:rFonts w:ascii="Arial" w:hAnsi="Arial" w:cs="Arial"/>
                <w:color w:val="000000"/>
                <w:sz w:val="18"/>
                <w:szCs w:val="18"/>
              </w:rPr>
            </w:pPr>
          </w:p>
        </w:tc>
        <w:tc>
          <w:tcPr>
            <w:tcW w:w="1438" w:type="dxa"/>
            <w:tcBorders>
              <w:top w:val="single" w:sz="8" w:space="0" w:color="AEAEAE"/>
              <w:left w:val="nil"/>
              <w:bottom w:val="single" w:sz="8" w:space="0" w:color="AEAEAE"/>
              <w:right w:val="nil"/>
            </w:tcBorders>
            <w:shd w:val="clear" w:color="auto" w:fill="E0E0E0"/>
          </w:tcPr>
          <w:p w:rsidR="003435B7" w:rsidRPr="00DE7EA5" w:rsidRDefault="003435B7" w:rsidP="003435B7">
            <w:pPr>
              <w:adjustRightInd w:val="0"/>
              <w:spacing w:line="320" w:lineRule="atLeast"/>
              <w:ind w:left="60" w:right="60"/>
              <w:rPr>
                <w:rFonts w:ascii="Arial" w:hAnsi="Arial" w:cs="Arial"/>
                <w:color w:val="000000"/>
                <w:sz w:val="18"/>
                <w:szCs w:val="18"/>
              </w:rPr>
            </w:pPr>
            <w:r w:rsidRPr="00DE7EA5">
              <w:rPr>
                <w:rFonts w:ascii="Arial" w:hAnsi="Arial" w:cs="Arial"/>
                <w:color w:val="000000"/>
                <w:sz w:val="18"/>
                <w:szCs w:val="18"/>
              </w:rPr>
              <w:t>Positive</w:t>
            </w:r>
          </w:p>
        </w:tc>
        <w:tc>
          <w:tcPr>
            <w:tcW w:w="1469" w:type="dxa"/>
            <w:tcBorders>
              <w:top w:val="single" w:sz="8" w:space="0" w:color="AEAEAE"/>
              <w:left w:val="nil"/>
              <w:bottom w:val="single" w:sz="8" w:space="0" w:color="AEAEAE"/>
              <w:right w:val="nil"/>
            </w:tcBorders>
            <w:shd w:val="clear" w:color="auto" w:fill="FFFFFF"/>
          </w:tcPr>
          <w:p w:rsidR="003435B7" w:rsidRPr="00DE7EA5" w:rsidRDefault="003435B7" w:rsidP="003435B7">
            <w:pPr>
              <w:adjustRightInd w:val="0"/>
              <w:spacing w:line="320" w:lineRule="atLeast"/>
              <w:ind w:left="60" w:right="60"/>
              <w:jc w:val="right"/>
              <w:rPr>
                <w:rFonts w:ascii="Arial" w:hAnsi="Arial" w:cs="Arial"/>
                <w:color w:val="000000"/>
                <w:sz w:val="18"/>
                <w:szCs w:val="18"/>
              </w:rPr>
            </w:pPr>
            <w:r w:rsidRPr="00DE7EA5">
              <w:rPr>
                <w:rFonts w:ascii="Arial" w:hAnsi="Arial" w:cs="Arial"/>
                <w:color w:val="000000"/>
                <w:sz w:val="18"/>
                <w:szCs w:val="18"/>
              </w:rPr>
              <w:t>.071</w:t>
            </w:r>
          </w:p>
        </w:tc>
      </w:tr>
      <w:tr w:rsidR="003435B7" w:rsidRPr="00DE7EA5" w:rsidTr="003435B7">
        <w:trPr>
          <w:cantSplit/>
          <w:jc w:val="center"/>
        </w:trPr>
        <w:tc>
          <w:tcPr>
            <w:tcW w:w="2431" w:type="dxa"/>
            <w:vMerge/>
            <w:tcBorders>
              <w:top w:val="single" w:sz="8" w:space="0" w:color="AEAEAE"/>
              <w:left w:val="nil"/>
              <w:bottom w:val="single" w:sz="8" w:space="0" w:color="AEAEAE"/>
              <w:right w:val="nil"/>
            </w:tcBorders>
            <w:shd w:val="clear" w:color="auto" w:fill="E0E0E0"/>
          </w:tcPr>
          <w:p w:rsidR="003435B7" w:rsidRPr="00DE7EA5" w:rsidRDefault="003435B7" w:rsidP="003435B7">
            <w:pPr>
              <w:adjustRightInd w:val="0"/>
              <w:rPr>
                <w:rFonts w:ascii="Arial" w:hAnsi="Arial" w:cs="Arial"/>
                <w:color w:val="000000"/>
                <w:sz w:val="18"/>
                <w:szCs w:val="18"/>
              </w:rPr>
            </w:pPr>
          </w:p>
        </w:tc>
        <w:tc>
          <w:tcPr>
            <w:tcW w:w="1438" w:type="dxa"/>
            <w:tcBorders>
              <w:top w:val="single" w:sz="8" w:space="0" w:color="AEAEAE"/>
              <w:left w:val="nil"/>
              <w:bottom w:val="single" w:sz="8" w:space="0" w:color="AEAEAE"/>
              <w:right w:val="nil"/>
            </w:tcBorders>
            <w:shd w:val="clear" w:color="auto" w:fill="E0E0E0"/>
          </w:tcPr>
          <w:p w:rsidR="003435B7" w:rsidRPr="00DE7EA5" w:rsidRDefault="003435B7" w:rsidP="003435B7">
            <w:pPr>
              <w:adjustRightInd w:val="0"/>
              <w:spacing w:line="320" w:lineRule="atLeast"/>
              <w:ind w:left="60" w:right="60"/>
              <w:rPr>
                <w:rFonts w:ascii="Arial" w:hAnsi="Arial" w:cs="Arial"/>
                <w:color w:val="000000"/>
                <w:sz w:val="18"/>
                <w:szCs w:val="18"/>
              </w:rPr>
            </w:pPr>
            <w:r w:rsidRPr="00DE7EA5">
              <w:rPr>
                <w:rFonts w:ascii="Arial" w:hAnsi="Arial" w:cs="Arial"/>
                <w:color w:val="000000"/>
                <w:sz w:val="18"/>
                <w:szCs w:val="18"/>
              </w:rPr>
              <w:t>Negative</w:t>
            </w:r>
          </w:p>
        </w:tc>
        <w:tc>
          <w:tcPr>
            <w:tcW w:w="1469" w:type="dxa"/>
            <w:tcBorders>
              <w:top w:val="single" w:sz="8" w:space="0" w:color="AEAEAE"/>
              <w:left w:val="nil"/>
              <w:bottom w:val="single" w:sz="8" w:space="0" w:color="AEAEAE"/>
              <w:right w:val="nil"/>
            </w:tcBorders>
            <w:shd w:val="clear" w:color="auto" w:fill="FFFFFF"/>
          </w:tcPr>
          <w:p w:rsidR="003435B7" w:rsidRPr="00DE7EA5" w:rsidRDefault="003435B7" w:rsidP="003435B7">
            <w:pPr>
              <w:adjustRightInd w:val="0"/>
              <w:spacing w:line="320" w:lineRule="atLeast"/>
              <w:ind w:left="60" w:right="60"/>
              <w:jc w:val="right"/>
              <w:rPr>
                <w:rFonts w:ascii="Arial" w:hAnsi="Arial" w:cs="Arial"/>
                <w:color w:val="000000"/>
                <w:sz w:val="18"/>
                <w:szCs w:val="18"/>
              </w:rPr>
            </w:pPr>
            <w:r w:rsidRPr="00DE7EA5">
              <w:rPr>
                <w:rFonts w:ascii="Arial" w:hAnsi="Arial" w:cs="Arial"/>
                <w:color w:val="000000"/>
                <w:sz w:val="18"/>
                <w:szCs w:val="18"/>
              </w:rPr>
              <w:t>-.072</w:t>
            </w:r>
          </w:p>
        </w:tc>
      </w:tr>
      <w:tr w:rsidR="003435B7" w:rsidRPr="00DE7EA5" w:rsidTr="003435B7">
        <w:trPr>
          <w:cantSplit/>
          <w:jc w:val="center"/>
        </w:trPr>
        <w:tc>
          <w:tcPr>
            <w:tcW w:w="3869" w:type="dxa"/>
            <w:gridSpan w:val="2"/>
            <w:tcBorders>
              <w:top w:val="single" w:sz="8" w:space="0" w:color="AEAEAE"/>
              <w:left w:val="nil"/>
              <w:bottom w:val="single" w:sz="8" w:space="0" w:color="AEAEAE"/>
              <w:right w:val="nil"/>
            </w:tcBorders>
            <w:shd w:val="clear" w:color="auto" w:fill="E0E0E0"/>
          </w:tcPr>
          <w:p w:rsidR="003435B7" w:rsidRPr="00DE7EA5" w:rsidRDefault="003435B7" w:rsidP="003435B7">
            <w:pPr>
              <w:adjustRightInd w:val="0"/>
              <w:spacing w:line="320" w:lineRule="atLeast"/>
              <w:ind w:left="60" w:right="60"/>
              <w:rPr>
                <w:rFonts w:ascii="Arial" w:hAnsi="Arial" w:cs="Arial"/>
                <w:color w:val="000000"/>
                <w:sz w:val="18"/>
                <w:szCs w:val="18"/>
              </w:rPr>
            </w:pPr>
            <w:r w:rsidRPr="00DE7EA5">
              <w:rPr>
                <w:rFonts w:ascii="Arial" w:hAnsi="Arial" w:cs="Arial"/>
                <w:color w:val="000000"/>
                <w:sz w:val="18"/>
                <w:szCs w:val="18"/>
              </w:rPr>
              <w:t>Test Statistic</w:t>
            </w:r>
          </w:p>
        </w:tc>
        <w:tc>
          <w:tcPr>
            <w:tcW w:w="1469" w:type="dxa"/>
            <w:tcBorders>
              <w:top w:val="single" w:sz="8" w:space="0" w:color="AEAEAE"/>
              <w:left w:val="nil"/>
              <w:bottom w:val="single" w:sz="8" w:space="0" w:color="AEAEAE"/>
              <w:right w:val="nil"/>
            </w:tcBorders>
            <w:shd w:val="clear" w:color="auto" w:fill="FFFFFF"/>
          </w:tcPr>
          <w:p w:rsidR="003435B7" w:rsidRPr="00DE7EA5" w:rsidRDefault="003435B7" w:rsidP="003435B7">
            <w:pPr>
              <w:adjustRightInd w:val="0"/>
              <w:spacing w:line="320" w:lineRule="atLeast"/>
              <w:ind w:left="60" w:right="60"/>
              <w:jc w:val="right"/>
              <w:rPr>
                <w:rFonts w:ascii="Arial" w:hAnsi="Arial" w:cs="Arial"/>
                <w:color w:val="000000"/>
                <w:sz w:val="18"/>
                <w:szCs w:val="18"/>
              </w:rPr>
            </w:pPr>
            <w:r w:rsidRPr="00DE7EA5">
              <w:rPr>
                <w:rFonts w:ascii="Arial" w:hAnsi="Arial" w:cs="Arial"/>
                <w:color w:val="000000"/>
                <w:sz w:val="18"/>
                <w:szCs w:val="18"/>
              </w:rPr>
              <w:t>.072</w:t>
            </w:r>
          </w:p>
        </w:tc>
      </w:tr>
      <w:tr w:rsidR="003435B7" w:rsidRPr="00DE7EA5" w:rsidTr="003435B7">
        <w:trPr>
          <w:cantSplit/>
          <w:jc w:val="center"/>
        </w:trPr>
        <w:tc>
          <w:tcPr>
            <w:tcW w:w="3869" w:type="dxa"/>
            <w:gridSpan w:val="2"/>
            <w:tcBorders>
              <w:top w:val="single" w:sz="8" w:space="0" w:color="AEAEAE"/>
              <w:left w:val="nil"/>
              <w:bottom w:val="single" w:sz="8" w:space="0" w:color="152935"/>
              <w:right w:val="nil"/>
            </w:tcBorders>
            <w:shd w:val="clear" w:color="auto" w:fill="E0E0E0"/>
          </w:tcPr>
          <w:p w:rsidR="003435B7" w:rsidRPr="00DE7EA5" w:rsidRDefault="003435B7" w:rsidP="003435B7">
            <w:pPr>
              <w:adjustRightInd w:val="0"/>
              <w:spacing w:line="320" w:lineRule="atLeast"/>
              <w:ind w:left="60" w:right="60"/>
              <w:rPr>
                <w:rFonts w:ascii="Arial" w:hAnsi="Arial" w:cs="Arial"/>
                <w:color w:val="000000"/>
                <w:sz w:val="18"/>
                <w:szCs w:val="18"/>
              </w:rPr>
            </w:pPr>
            <w:r w:rsidRPr="00DE7EA5">
              <w:rPr>
                <w:rFonts w:ascii="Arial" w:hAnsi="Arial" w:cs="Arial"/>
                <w:color w:val="000000"/>
                <w:sz w:val="18"/>
                <w:szCs w:val="18"/>
              </w:rPr>
              <w:t>Asymp. Sig. (2-tailed)</w:t>
            </w:r>
          </w:p>
        </w:tc>
        <w:tc>
          <w:tcPr>
            <w:tcW w:w="1469" w:type="dxa"/>
            <w:tcBorders>
              <w:top w:val="single" w:sz="8" w:space="0" w:color="AEAEAE"/>
              <w:left w:val="nil"/>
              <w:bottom w:val="single" w:sz="8" w:space="0" w:color="152935"/>
              <w:right w:val="nil"/>
            </w:tcBorders>
            <w:shd w:val="clear" w:color="auto" w:fill="FFFFFF"/>
          </w:tcPr>
          <w:p w:rsidR="003435B7" w:rsidRPr="00DE7EA5" w:rsidRDefault="003435B7" w:rsidP="003435B7">
            <w:pPr>
              <w:adjustRightInd w:val="0"/>
              <w:spacing w:line="320" w:lineRule="atLeast"/>
              <w:ind w:left="60" w:right="60"/>
              <w:jc w:val="right"/>
              <w:rPr>
                <w:rFonts w:ascii="Arial" w:hAnsi="Arial" w:cs="Arial"/>
                <w:color w:val="000000"/>
                <w:sz w:val="18"/>
                <w:szCs w:val="18"/>
              </w:rPr>
            </w:pPr>
            <w:r w:rsidRPr="00DE7EA5">
              <w:rPr>
                <w:rFonts w:ascii="Arial" w:hAnsi="Arial" w:cs="Arial"/>
                <w:color w:val="000000"/>
                <w:sz w:val="18"/>
                <w:szCs w:val="18"/>
              </w:rPr>
              <w:t>.200</w:t>
            </w:r>
            <w:r w:rsidRPr="00DE7EA5">
              <w:rPr>
                <w:rFonts w:ascii="Arial" w:hAnsi="Arial" w:cs="Arial"/>
                <w:color w:val="000000"/>
                <w:sz w:val="18"/>
                <w:szCs w:val="18"/>
                <w:vertAlign w:val="superscript"/>
              </w:rPr>
              <w:t>c,d</w:t>
            </w:r>
          </w:p>
        </w:tc>
      </w:tr>
      <w:tr w:rsidR="003435B7" w:rsidRPr="00DE7EA5" w:rsidTr="003435B7">
        <w:trPr>
          <w:cantSplit/>
          <w:jc w:val="center"/>
        </w:trPr>
        <w:tc>
          <w:tcPr>
            <w:tcW w:w="5338" w:type="dxa"/>
            <w:gridSpan w:val="3"/>
            <w:tcBorders>
              <w:top w:val="nil"/>
              <w:left w:val="nil"/>
              <w:bottom w:val="nil"/>
              <w:right w:val="nil"/>
            </w:tcBorders>
            <w:shd w:val="clear" w:color="auto" w:fill="FFFFFF"/>
          </w:tcPr>
          <w:p w:rsidR="003435B7" w:rsidRPr="00DE7EA5" w:rsidRDefault="003435B7" w:rsidP="003435B7">
            <w:pPr>
              <w:adjustRightInd w:val="0"/>
              <w:spacing w:line="320" w:lineRule="atLeast"/>
              <w:ind w:left="60" w:right="60"/>
              <w:rPr>
                <w:rFonts w:ascii="Arial" w:hAnsi="Arial" w:cs="Arial"/>
                <w:color w:val="000000"/>
                <w:sz w:val="18"/>
                <w:szCs w:val="18"/>
              </w:rPr>
            </w:pPr>
            <w:r w:rsidRPr="00DE7EA5">
              <w:rPr>
                <w:rFonts w:ascii="Arial" w:hAnsi="Arial" w:cs="Arial"/>
                <w:color w:val="000000"/>
                <w:sz w:val="18"/>
                <w:szCs w:val="18"/>
              </w:rPr>
              <w:t>a. Test distribution is Normal.</w:t>
            </w:r>
          </w:p>
        </w:tc>
      </w:tr>
      <w:tr w:rsidR="003435B7" w:rsidRPr="00DE7EA5" w:rsidTr="003435B7">
        <w:trPr>
          <w:cantSplit/>
          <w:jc w:val="center"/>
        </w:trPr>
        <w:tc>
          <w:tcPr>
            <w:tcW w:w="5338" w:type="dxa"/>
            <w:gridSpan w:val="3"/>
            <w:tcBorders>
              <w:top w:val="nil"/>
              <w:left w:val="nil"/>
              <w:bottom w:val="nil"/>
              <w:right w:val="nil"/>
            </w:tcBorders>
            <w:shd w:val="clear" w:color="auto" w:fill="FFFFFF"/>
          </w:tcPr>
          <w:p w:rsidR="003435B7" w:rsidRPr="00DE7EA5" w:rsidRDefault="003435B7" w:rsidP="003435B7">
            <w:pPr>
              <w:adjustRightInd w:val="0"/>
              <w:spacing w:line="320" w:lineRule="atLeast"/>
              <w:ind w:left="60" w:right="60"/>
              <w:rPr>
                <w:rFonts w:ascii="Arial" w:hAnsi="Arial" w:cs="Arial"/>
                <w:color w:val="000000"/>
                <w:sz w:val="18"/>
                <w:szCs w:val="18"/>
              </w:rPr>
            </w:pPr>
            <w:r w:rsidRPr="00DE7EA5">
              <w:rPr>
                <w:rFonts w:ascii="Arial" w:hAnsi="Arial" w:cs="Arial"/>
                <w:color w:val="000000"/>
                <w:sz w:val="18"/>
                <w:szCs w:val="18"/>
              </w:rPr>
              <w:t>b. Calculated from data.</w:t>
            </w:r>
          </w:p>
        </w:tc>
      </w:tr>
      <w:tr w:rsidR="003435B7" w:rsidRPr="00DE7EA5" w:rsidTr="003435B7">
        <w:trPr>
          <w:cantSplit/>
          <w:jc w:val="center"/>
        </w:trPr>
        <w:tc>
          <w:tcPr>
            <w:tcW w:w="5338" w:type="dxa"/>
            <w:gridSpan w:val="3"/>
            <w:tcBorders>
              <w:top w:val="nil"/>
              <w:left w:val="nil"/>
              <w:bottom w:val="nil"/>
              <w:right w:val="nil"/>
            </w:tcBorders>
            <w:shd w:val="clear" w:color="auto" w:fill="FFFFFF"/>
          </w:tcPr>
          <w:p w:rsidR="003435B7" w:rsidRPr="00DE7EA5" w:rsidRDefault="003435B7" w:rsidP="003435B7">
            <w:pPr>
              <w:adjustRightInd w:val="0"/>
              <w:spacing w:line="320" w:lineRule="atLeast"/>
              <w:ind w:left="60" w:right="60"/>
              <w:rPr>
                <w:rFonts w:ascii="Arial" w:hAnsi="Arial" w:cs="Arial"/>
                <w:color w:val="000000"/>
                <w:sz w:val="18"/>
                <w:szCs w:val="18"/>
              </w:rPr>
            </w:pPr>
            <w:proofErr w:type="gramStart"/>
            <w:r w:rsidRPr="00DE7EA5">
              <w:rPr>
                <w:rFonts w:ascii="Arial" w:hAnsi="Arial" w:cs="Arial"/>
                <w:color w:val="000000"/>
                <w:sz w:val="18"/>
                <w:szCs w:val="18"/>
              </w:rPr>
              <w:t>c</w:t>
            </w:r>
            <w:proofErr w:type="gramEnd"/>
            <w:r w:rsidRPr="00DE7EA5">
              <w:rPr>
                <w:rFonts w:ascii="Arial" w:hAnsi="Arial" w:cs="Arial"/>
                <w:color w:val="000000"/>
                <w:sz w:val="18"/>
                <w:szCs w:val="18"/>
              </w:rPr>
              <w:t>. Lilliefors Significance Correction.</w:t>
            </w:r>
          </w:p>
        </w:tc>
      </w:tr>
      <w:tr w:rsidR="003435B7" w:rsidRPr="00DE7EA5" w:rsidTr="003435B7">
        <w:trPr>
          <w:cantSplit/>
          <w:jc w:val="center"/>
        </w:trPr>
        <w:tc>
          <w:tcPr>
            <w:tcW w:w="5338" w:type="dxa"/>
            <w:gridSpan w:val="3"/>
            <w:tcBorders>
              <w:top w:val="nil"/>
              <w:left w:val="nil"/>
              <w:bottom w:val="nil"/>
              <w:right w:val="nil"/>
            </w:tcBorders>
            <w:shd w:val="clear" w:color="auto" w:fill="FFFFFF"/>
          </w:tcPr>
          <w:p w:rsidR="003435B7" w:rsidRPr="00DE7EA5" w:rsidRDefault="003435B7" w:rsidP="003435B7">
            <w:pPr>
              <w:adjustRightInd w:val="0"/>
              <w:spacing w:line="320" w:lineRule="atLeast"/>
              <w:ind w:left="60" w:right="60"/>
              <w:rPr>
                <w:rFonts w:ascii="Arial" w:hAnsi="Arial" w:cs="Arial"/>
                <w:color w:val="000000"/>
                <w:sz w:val="18"/>
                <w:szCs w:val="18"/>
              </w:rPr>
            </w:pPr>
            <w:r w:rsidRPr="00DE7EA5">
              <w:rPr>
                <w:rFonts w:ascii="Arial" w:hAnsi="Arial" w:cs="Arial"/>
                <w:color w:val="000000"/>
                <w:sz w:val="18"/>
                <w:szCs w:val="18"/>
              </w:rPr>
              <w:t>d. This is a lower bound of the true significance.</w:t>
            </w:r>
          </w:p>
        </w:tc>
      </w:tr>
    </w:tbl>
    <w:p w:rsidR="003435B7" w:rsidRDefault="003435B7">
      <w:pPr>
        <w:pStyle w:val="BodyText"/>
        <w:ind w:left="1541"/>
        <w:jc w:val="both"/>
      </w:pPr>
    </w:p>
    <w:p w:rsidR="000608BF" w:rsidRDefault="00C413DD">
      <w:pPr>
        <w:pStyle w:val="BodyText"/>
        <w:ind w:left="1541"/>
        <w:jc w:val="both"/>
      </w:pPr>
      <w:proofErr w:type="gramStart"/>
      <w:r>
        <w:t>Sumber :data</w:t>
      </w:r>
      <w:proofErr w:type="gramEnd"/>
      <w:r>
        <w:t xml:space="preserve"> primer diolah tahun 2020</w:t>
      </w:r>
    </w:p>
    <w:p w:rsidR="000608BF" w:rsidRDefault="00C413DD">
      <w:pPr>
        <w:pStyle w:val="BodyText"/>
        <w:ind w:left="548" w:right="118" w:firstLine="720"/>
        <w:jc w:val="both"/>
      </w:pPr>
      <w:proofErr w:type="gramStart"/>
      <w:r>
        <w:t>Berd</w:t>
      </w:r>
      <w:r w:rsidR="00801F0D">
        <w:t>asarkan tabel 4.</w:t>
      </w:r>
      <w:r w:rsidR="00801F0D">
        <w:rPr>
          <w:lang w:val="id-ID"/>
        </w:rPr>
        <w:t>12</w:t>
      </w:r>
      <w:r>
        <w:t xml:space="preserve"> diatas diketa</w:t>
      </w:r>
      <w:r w:rsidR="003435B7">
        <w:t>hui bahwa variabel Kualitas Produk</w:t>
      </w:r>
      <w:r>
        <w:t xml:space="preserve"> (X</w:t>
      </w:r>
      <w:r>
        <w:rPr>
          <w:vertAlign w:val="subscript"/>
        </w:rPr>
        <w:t>1</w:t>
      </w:r>
      <w:r w:rsidR="003435B7">
        <w:t>), Kualitas Pelayanan</w:t>
      </w:r>
      <w:r>
        <w:t xml:space="preserve"> (X</w:t>
      </w:r>
      <w:r>
        <w:rPr>
          <w:vertAlign w:val="subscript"/>
        </w:rPr>
        <w:t>2</w:t>
      </w:r>
      <w:r w:rsidR="003435B7">
        <w:t>), dan Kepuasaan Konsumen</w:t>
      </w:r>
      <w:r>
        <w:t xml:space="preserve"> (Y) mempunyai nilai </w:t>
      </w:r>
      <w:r>
        <w:rPr>
          <w:i/>
        </w:rPr>
        <w:t>Asymp.</w:t>
      </w:r>
      <w:proofErr w:type="gramEnd"/>
      <w:r>
        <w:rPr>
          <w:i/>
        </w:rPr>
        <w:t xml:space="preserve"> Sig (2-tailed) </w:t>
      </w:r>
      <w:r>
        <w:t>sebesar 0,200 &gt; 0</w:t>
      </w:r>
      <w:proofErr w:type="gramStart"/>
      <w:r>
        <w:t>,05</w:t>
      </w:r>
      <w:proofErr w:type="gramEnd"/>
      <w:r>
        <w:t xml:space="preserve">. </w:t>
      </w:r>
      <w:proofErr w:type="gramStart"/>
      <w:r>
        <w:t>Sehingga dapat ditarik kesimpulan bahwa data terdistribusi normal.</w:t>
      </w:r>
      <w:proofErr w:type="gramEnd"/>
    </w:p>
    <w:p w:rsidR="000608BF" w:rsidRDefault="000608BF">
      <w:pPr>
        <w:pStyle w:val="BodyText"/>
        <w:spacing w:before="4"/>
      </w:pPr>
    </w:p>
    <w:p w:rsidR="000608BF" w:rsidRDefault="00C413DD">
      <w:pPr>
        <w:pStyle w:val="Heading1"/>
      </w:pPr>
      <w:r>
        <w:t>Analisis Regresi Linier Berganda</w:t>
      </w:r>
    </w:p>
    <w:p w:rsidR="000608BF" w:rsidRDefault="00C413DD">
      <w:pPr>
        <w:pStyle w:val="BodyText"/>
        <w:ind w:left="548" w:right="123" w:firstLine="720"/>
        <w:jc w:val="both"/>
      </w:pPr>
      <w:proofErr w:type="gramStart"/>
      <w:r>
        <w:t>Analisis regresi linier berganda digunakan untuk mengetahui pengaruh variabel bebas terhadap variabel terikat berdasarkan koefisien regresi.</w:t>
      </w:r>
      <w:proofErr w:type="gramEnd"/>
      <w:r>
        <w:t xml:space="preserve"> Adapun hasil pengolahan data untuk regresi linier bergan</w:t>
      </w:r>
      <w:r w:rsidR="00801F0D">
        <w:t>da dapat dilihat dari Tabel 4.1</w:t>
      </w:r>
      <w:r w:rsidR="00801F0D">
        <w:rPr>
          <w:lang w:val="id-ID"/>
        </w:rPr>
        <w:t>3</w:t>
      </w:r>
      <w:r>
        <w:t xml:space="preserve"> berikut:</w:t>
      </w:r>
    </w:p>
    <w:p w:rsidR="000608BF" w:rsidRDefault="000608BF">
      <w:pPr>
        <w:jc w:val="both"/>
        <w:sectPr w:rsidR="000608BF">
          <w:pgSz w:w="12240" w:h="15840"/>
          <w:pgMar w:top="2400" w:right="1580" w:bottom="1200" w:left="1720" w:header="709" w:footer="1002" w:gutter="0"/>
          <w:cols w:space="720"/>
        </w:sectPr>
      </w:pPr>
    </w:p>
    <w:p w:rsidR="000608BF" w:rsidRPr="00801F0D" w:rsidRDefault="00801F0D">
      <w:pPr>
        <w:pStyle w:val="BodyText"/>
        <w:spacing w:before="170"/>
        <w:ind w:left="727" w:right="296"/>
        <w:jc w:val="center"/>
        <w:rPr>
          <w:lang w:val="id-ID"/>
        </w:rPr>
      </w:pPr>
      <w:r>
        <w:lastRenderedPageBreak/>
        <w:t>Tabel 4.</w:t>
      </w:r>
      <w:r>
        <w:rPr>
          <w:lang w:val="id-ID"/>
        </w:rPr>
        <w:t>13</w:t>
      </w:r>
    </w:p>
    <w:p w:rsidR="000608BF" w:rsidRDefault="00C413DD">
      <w:pPr>
        <w:pStyle w:val="BodyText"/>
        <w:spacing w:before="1" w:after="8"/>
        <w:ind w:left="727" w:right="300"/>
        <w:jc w:val="center"/>
      </w:pPr>
      <w:r>
        <w:t>Hasil regresi linier berganda</w:t>
      </w: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1065"/>
        <w:gridCol w:w="900"/>
        <w:gridCol w:w="1080"/>
        <w:gridCol w:w="900"/>
        <w:gridCol w:w="900"/>
        <w:gridCol w:w="990"/>
        <w:gridCol w:w="900"/>
        <w:gridCol w:w="590"/>
      </w:tblGrid>
      <w:tr w:rsidR="003435B7" w:rsidRPr="00DE7EA5" w:rsidTr="003602FD">
        <w:trPr>
          <w:gridAfter w:val="1"/>
          <w:wAfter w:w="590" w:type="dxa"/>
          <w:cantSplit/>
          <w:trHeight w:val="20"/>
          <w:jc w:val="center"/>
        </w:trPr>
        <w:tc>
          <w:tcPr>
            <w:tcW w:w="7490" w:type="dxa"/>
            <w:gridSpan w:val="8"/>
            <w:tcBorders>
              <w:top w:val="nil"/>
              <w:left w:val="nil"/>
              <w:bottom w:val="nil"/>
              <w:right w:val="nil"/>
            </w:tcBorders>
            <w:shd w:val="clear" w:color="auto" w:fill="auto"/>
            <w:vAlign w:val="center"/>
          </w:tcPr>
          <w:p w:rsidR="003435B7" w:rsidRPr="00DE7EA5" w:rsidRDefault="003435B7" w:rsidP="003435B7">
            <w:pPr>
              <w:adjustRightInd w:val="0"/>
              <w:ind w:left="270" w:right="-150"/>
              <w:jc w:val="center"/>
              <w:rPr>
                <w:rFonts w:ascii="Arial" w:hAnsi="Arial" w:cs="Arial"/>
                <w:color w:val="000000"/>
              </w:rPr>
            </w:pPr>
            <w:r w:rsidRPr="00DE7EA5">
              <w:rPr>
                <w:rFonts w:ascii="Arial" w:hAnsi="Arial" w:cs="Arial"/>
                <w:b/>
                <w:bCs/>
                <w:color w:val="000000"/>
              </w:rPr>
              <w:t>Coefficients</w:t>
            </w:r>
            <w:r w:rsidRPr="00DE7EA5">
              <w:rPr>
                <w:rFonts w:ascii="Arial" w:hAnsi="Arial" w:cs="Arial"/>
                <w:b/>
                <w:bCs/>
                <w:color w:val="000000"/>
                <w:vertAlign w:val="superscript"/>
              </w:rPr>
              <w:t>a</w:t>
            </w:r>
          </w:p>
        </w:tc>
      </w:tr>
      <w:tr w:rsidR="003435B7" w:rsidRPr="00DE7EA5" w:rsidTr="003602FD">
        <w:trPr>
          <w:gridAfter w:val="1"/>
          <w:wAfter w:w="590" w:type="dxa"/>
          <w:cantSplit/>
          <w:trHeight w:val="20"/>
          <w:jc w:val="center"/>
        </w:trPr>
        <w:tc>
          <w:tcPr>
            <w:tcW w:w="1820" w:type="dxa"/>
            <w:gridSpan w:val="2"/>
            <w:vMerge w:val="restart"/>
            <w:tcBorders>
              <w:top w:val="nil"/>
              <w:left w:val="nil"/>
              <w:bottom w:val="nil"/>
              <w:right w:val="nil"/>
            </w:tcBorders>
            <w:shd w:val="clear" w:color="auto" w:fill="FFFFFF"/>
            <w:vAlign w:val="bottom"/>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Model</w:t>
            </w:r>
          </w:p>
        </w:tc>
        <w:tc>
          <w:tcPr>
            <w:tcW w:w="1980" w:type="dxa"/>
            <w:gridSpan w:val="2"/>
            <w:tcBorders>
              <w:top w:val="nil"/>
              <w:left w:val="nil"/>
              <w:bottom w:val="nil"/>
              <w:right w:val="single" w:sz="8" w:space="0" w:color="E0E0E0"/>
            </w:tcBorders>
            <w:shd w:val="clear" w:color="auto" w:fill="FFFFFF"/>
            <w:vAlign w:val="bottom"/>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Unstandardized Coefficients</w:t>
            </w:r>
          </w:p>
        </w:tc>
        <w:tc>
          <w:tcPr>
            <w:tcW w:w="900" w:type="dxa"/>
            <w:tcBorders>
              <w:top w:val="nil"/>
              <w:left w:val="single" w:sz="8" w:space="0" w:color="E0E0E0"/>
              <w:bottom w:val="nil"/>
              <w:right w:val="single" w:sz="8" w:space="0" w:color="E0E0E0"/>
            </w:tcBorders>
            <w:shd w:val="clear" w:color="auto" w:fill="FFFFFF"/>
            <w:vAlign w:val="bottom"/>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Standardized Coefficients</w:t>
            </w:r>
          </w:p>
        </w:tc>
        <w:tc>
          <w:tcPr>
            <w:tcW w:w="900" w:type="dxa"/>
            <w:vMerge w:val="restart"/>
            <w:tcBorders>
              <w:top w:val="nil"/>
              <w:left w:val="single" w:sz="8" w:space="0" w:color="E0E0E0"/>
              <w:bottom w:val="nil"/>
              <w:right w:val="single" w:sz="8" w:space="0" w:color="E0E0E0"/>
            </w:tcBorders>
            <w:shd w:val="clear" w:color="auto" w:fill="FFFFFF"/>
            <w:vAlign w:val="bottom"/>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T</w:t>
            </w:r>
          </w:p>
        </w:tc>
        <w:tc>
          <w:tcPr>
            <w:tcW w:w="990" w:type="dxa"/>
            <w:vMerge w:val="restart"/>
            <w:tcBorders>
              <w:top w:val="nil"/>
              <w:left w:val="single" w:sz="8" w:space="0" w:color="E0E0E0"/>
              <w:bottom w:val="nil"/>
              <w:right w:val="single" w:sz="8" w:space="0" w:color="E0E0E0"/>
            </w:tcBorders>
            <w:shd w:val="clear" w:color="auto" w:fill="FFFFFF"/>
            <w:vAlign w:val="bottom"/>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Sig.</w:t>
            </w:r>
          </w:p>
        </w:tc>
        <w:tc>
          <w:tcPr>
            <w:tcW w:w="900" w:type="dxa"/>
            <w:tcBorders>
              <w:top w:val="nil"/>
              <w:left w:val="single" w:sz="8" w:space="0" w:color="E0E0E0"/>
              <w:bottom w:val="nil"/>
              <w:right w:val="nil"/>
            </w:tcBorders>
            <w:shd w:val="clear" w:color="auto" w:fill="FFFFFF"/>
            <w:vAlign w:val="bottom"/>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Collinearity Statistics</w:t>
            </w:r>
          </w:p>
        </w:tc>
      </w:tr>
      <w:tr w:rsidR="003435B7" w:rsidRPr="00DE7EA5" w:rsidTr="003602FD">
        <w:trPr>
          <w:cantSplit/>
          <w:trHeight w:val="20"/>
          <w:jc w:val="center"/>
        </w:trPr>
        <w:tc>
          <w:tcPr>
            <w:tcW w:w="1820" w:type="dxa"/>
            <w:gridSpan w:val="2"/>
            <w:vMerge/>
            <w:tcBorders>
              <w:top w:val="nil"/>
              <w:left w:val="nil"/>
              <w:bottom w:val="nil"/>
              <w:right w:val="nil"/>
            </w:tcBorders>
            <w:shd w:val="clear" w:color="auto" w:fill="FFFFFF"/>
            <w:vAlign w:val="bottom"/>
          </w:tcPr>
          <w:p w:rsidR="003435B7" w:rsidRPr="00DE7EA5" w:rsidRDefault="003435B7" w:rsidP="003435B7">
            <w:pPr>
              <w:adjustRightInd w:val="0"/>
              <w:ind w:left="270" w:right="-150"/>
              <w:jc w:val="center"/>
              <w:rPr>
                <w:rFonts w:ascii="Arial" w:hAnsi="Arial" w:cs="Arial"/>
                <w:color w:val="000000"/>
                <w:sz w:val="18"/>
                <w:szCs w:val="18"/>
              </w:rPr>
            </w:pPr>
          </w:p>
        </w:tc>
        <w:tc>
          <w:tcPr>
            <w:tcW w:w="900" w:type="dxa"/>
            <w:tcBorders>
              <w:top w:val="nil"/>
              <w:left w:val="nil"/>
              <w:bottom w:val="single" w:sz="8" w:space="0" w:color="152935"/>
              <w:right w:val="single" w:sz="8" w:space="0" w:color="E0E0E0"/>
            </w:tcBorders>
            <w:shd w:val="clear" w:color="auto" w:fill="FFFFFF"/>
            <w:vAlign w:val="bottom"/>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B</w:t>
            </w:r>
          </w:p>
        </w:tc>
        <w:tc>
          <w:tcPr>
            <w:tcW w:w="1080" w:type="dxa"/>
            <w:tcBorders>
              <w:top w:val="nil"/>
              <w:left w:val="single" w:sz="8" w:space="0" w:color="E0E0E0"/>
              <w:bottom w:val="single" w:sz="8" w:space="0" w:color="152935"/>
              <w:right w:val="single" w:sz="8" w:space="0" w:color="E0E0E0"/>
            </w:tcBorders>
            <w:shd w:val="clear" w:color="auto" w:fill="FFFFFF"/>
            <w:vAlign w:val="bottom"/>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Std. Error</w:t>
            </w:r>
          </w:p>
        </w:tc>
        <w:tc>
          <w:tcPr>
            <w:tcW w:w="900" w:type="dxa"/>
            <w:tcBorders>
              <w:top w:val="nil"/>
              <w:left w:val="single" w:sz="8" w:space="0" w:color="E0E0E0"/>
              <w:bottom w:val="single" w:sz="8" w:space="0" w:color="152935"/>
              <w:right w:val="single" w:sz="8" w:space="0" w:color="E0E0E0"/>
            </w:tcBorders>
            <w:shd w:val="clear" w:color="auto" w:fill="FFFFFF"/>
            <w:vAlign w:val="bottom"/>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Beta</w:t>
            </w:r>
          </w:p>
        </w:tc>
        <w:tc>
          <w:tcPr>
            <w:tcW w:w="900" w:type="dxa"/>
            <w:vMerge/>
            <w:tcBorders>
              <w:top w:val="nil"/>
              <w:left w:val="single" w:sz="8" w:space="0" w:color="E0E0E0"/>
              <w:bottom w:val="nil"/>
              <w:right w:val="single" w:sz="8" w:space="0" w:color="E0E0E0"/>
            </w:tcBorders>
            <w:shd w:val="clear" w:color="auto" w:fill="FFFFFF"/>
            <w:vAlign w:val="bottom"/>
          </w:tcPr>
          <w:p w:rsidR="003435B7" w:rsidRPr="00DE7EA5" w:rsidRDefault="003435B7" w:rsidP="003435B7">
            <w:pPr>
              <w:adjustRightInd w:val="0"/>
              <w:ind w:left="270" w:right="-150"/>
              <w:jc w:val="center"/>
              <w:rPr>
                <w:rFonts w:ascii="Arial" w:hAnsi="Arial" w:cs="Arial"/>
                <w:color w:val="000000"/>
                <w:sz w:val="18"/>
                <w:szCs w:val="18"/>
              </w:rPr>
            </w:pPr>
          </w:p>
        </w:tc>
        <w:tc>
          <w:tcPr>
            <w:tcW w:w="990" w:type="dxa"/>
            <w:vMerge/>
            <w:tcBorders>
              <w:top w:val="nil"/>
              <w:left w:val="single" w:sz="8" w:space="0" w:color="E0E0E0"/>
              <w:bottom w:val="nil"/>
              <w:right w:val="single" w:sz="8" w:space="0" w:color="E0E0E0"/>
            </w:tcBorders>
            <w:shd w:val="clear" w:color="auto" w:fill="FFFFFF"/>
            <w:vAlign w:val="bottom"/>
          </w:tcPr>
          <w:p w:rsidR="003435B7" w:rsidRPr="00DE7EA5" w:rsidRDefault="003435B7" w:rsidP="003435B7">
            <w:pPr>
              <w:adjustRightInd w:val="0"/>
              <w:ind w:left="270" w:right="-150"/>
              <w:jc w:val="center"/>
              <w:rPr>
                <w:rFonts w:ascii="Arial" w:hAnsi="Arial" w:cs="Arial"/>
                <w:color w:val="000000"/>
                <w:sz w:val="18"/>
                <w:szCs w:val="18"/>
              </w:rPr>
            </w:pPr>
          </w:p>
        </w:tc>
        <w:tc>
          <w:tcPr>
            <w:tcW w:w="900" w:type="dxa"/>
            <w:tcBorders>
              <w:top w:val="nil"/>
              <w:left w:val="single" w:sz="8" w:space="0" w:color="E0E0E0"/>
              <w:bottom w:val="single" w:sz="8" w:space="0" w:color="152935"/>
              <w:right w:val="single" w:sz="8" w:space="0" w:color="E0E0E0"/>
            </w:tcBorders>
            <w:shd w:val="clear" w:color="auto" w:fill="FFFFFF"/>
            <w:vAlign w:val="bottom"/>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Tolerance</w:t>
            </w:r>
          </w:p>
        </w:tc>
        <w:tc>
          <w:tcPr>
            <w:tcW w:w="590" w:type="dxa"/>
            <w:tcBorders>
              <w:top w:val="nil"/>
              <w:left w:val="single" w:sz="8" w:space="0" w:color="E0E0E0"/>
              <w:bottom w:val="single" w:sz="8" w:space="0" w:color="152935"/>
              <w:right w:val="nil"/>
            </w:tcBorders>
            <w:shd w:val="clear" w:color="auto" w:fill="FFFFFF"/>
            <w:vAlign w:val="bottom"/>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VIF</w:t>
            </w:r>
          </w:p>
        </w:tc>
      </w:tr>
      <w:tr w:rsidR="003435B7" w:rsidRPr="00DE7EA5" w:rsidTr="003602FD">
        <w:trPr>
          <w:cantSplit/>
          <w:trHeight w:val="20"/>
          <w:jc w:val="center"/>
        </w:trPr>
        <w:tc>
          <w:tcPr>
            <w:tcW w:w="755" w:type="dxa"/>
            <w:vMerge w:val="restart"/>
            <w:tcBorders>
              <w:top w:val="single" w:sz="8" w:space="0" w:color="152935"/>
              <w:left w:val="nil"/>
              <w:bottom w:val="single" w:sz="8" w:space="0" w:color="152935"/>
              <w:right w:val="nil"/>
            </w:tcBorders>
            <w:shd w:val="clear" w:color="auto" w:fill="E0E0E0"/>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1</w:t>
            </w:r>
          </w:p>
        </w:tc>
        <w:tc>
          <w:tcPr>
            <w:tcW w:w="1065" w:type="dxa"/>
            <w:tcBorders>
              <w:top w:val="single" w:sz="8" w:space="0" w:color="152935"/>
              <w:left w:val="nil"/>
              <w:bottom w:val="single" w:sz="8" w:space="0" w:color="AEAEAE"/>
              <w:right w:val="nil"/>
            </w:tcBorders>
            <w:shd w:val="clear" w:color="auto" w:fill="E0E0E0"/>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(Constant)</w:t>
            </w:r>
          </w:p>
        </w:tc>
        <w:tc>
          <w:tcPr>
            <w:tcW w:w="900" w:type="dxa"/>
            <w:tcBorders>
              <w:top w:val="single" w:sz="8" w:space="0" w:color="152935"/>
              <w:left w:val="nil"/>
              <w:bottom w:val="single" w:sz="8" w:space="0" w:color="AEAEAE"/>
              <w:right w:val="single" w:sz="8" w:space="0" w:color="E0E0E0"/>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.218</w:t>
            </w:r>
          </w:p>
        </w:tc>
        <w:tc>
          <w:tcPr>
            <w:tcW w:w="1080" w:type="dxa"/>
            <w:tcBorders>
              <w:top w:val="single" w:sz="8" w:space="0" w:color="152935"/>
              <w:left w:val="single" w:sz="8" w:space="0" w:color="E0E0E0"/>
              <w:bottom w:val="single" w:sz="8" w:space="0" w:color="AEAEAE"/>
              <w:right w:val="single" w:sz="8" w:space="0" w:color="E0E0E0"/>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2.997</w:t>
            </w:r>
          </w:p>
        </w:tc>
        <w:tc>
          <w:tcPr>
            <w:tcW w:w="900"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3435B7" w:rsidRPr="00DE7EA5" w:rsidRDefault="003435B7" w:rsidP="003435B7">
            <w:pPr>
              <w:adjustRightInd w:val="0"/>
              <w:ind w:left="270" w:right="-150"/>
              <w:jc w:val="center"/>
              <w:rPr>
                <w:color w:val="000000"/>
                <w:sz w:val="24"/>
                <w:szCs w:val="24"/>
              </w:rPr>
            </w:pPr>
          </w:p>
        </w:tc>
        <w:tc>
          <w:tcPr>
            <w:tcW w:w="900" w:type="dxa"/>
            <w:tcBorders>
              <w:top w:val="single" w:sz="8" w:space="0" w:color="152935"/>
              <w:left w:val="single" w:sz="8" w:space="0" w:color="E0E0E0"/>
              <w:bottom w:val="single" w:sz="8" w:space="0" w:color="AEAEAE"/>
              <w:right w:val="single" w:sz="8" w:space="0" w:color="E0E0E0"/>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.073</w:t>
            </w:r>
          </w:p>
        </w:tc>
        <w:tc>
          <w:tcPr>
            <w:tcW w:w="990" w:type="dxa"/>
            <w:tcBorders>
              <w:top w:val="single" w:sz="8" w:space="0" w:color="152935"/>
              <w:left w:val="single" w:sz="8" w:space="0" w:color="E0E0E0"/>
              <w:bottom w:val="single" w:sz="8" w:space="0" w:color="AEAEAE"/>
              <w:right w:val="single" w:sz="8" w:space="0" w:color="E0E0E0"/>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.942</w:t>
            </w:r>
          </w:p>
        </w:tc>
        <w:tc>
          <w:tcPr>
            <w:tcW w:w="900"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3435B7" w:rsidRPr="00DE7EA5" w:rsidRDefault="003435B7" w:rsidP="003435B7">
            <w:pPr>
              <w:adjustRightInd w:val="0"/>
              <w:ind w:left="270" w:right="-150"/>
              <w:jc w:val="center"/>
              <w:rPr>
                <w:color w:val="000000"/>
                <w:sz w:val="24"/>
                <w:szCs w:val="24"/>
              </w:rPr>
            </w:pPr>
          </w:p>
        </w:tc>
        <w:tc>
          <w:tcPr>
            <w:tcW w:w="590" w:type="dxa"/>
            <w:tcBorders>
              <w:top w:val="single" w:sz="8" w:space="0" w:color="152935"/>
              <w:left w:val="single" w:sz="8" w:space="0" w:color="E0E0E0"/>
              <w:bottom w:val="single" w:sz="8" w:space="0" w:color="AEAEAE"/>
              <w:right w:val="nil"/>
            </w:tcBorders>
            <w:shd w:val="clear" w:color="auto" w:fill="FFFFFF"/>
            <w:vAlign w:val="center"/>
          </w:tcPr>
          <w:p w:rsidR="003435B7" w:rsidRPr="00DE7EA5" w:rsidRDefault="003435B7" w:rsidP="003435B7">
            <w:pPr>
              <w:adjustRightInd w:val="0"/>
              <w:ind w:left="270" w:right="-150"/>
              <w:jc w:val="center"/>
              <w:rPr>
                <w:color w:val="000000"/>
                <w:sz w:val="24"/>
                <w:szCs w:val="24"/>
              </w:rPr>
            </w:pPr>
          </w:p>
        </w:tc>
      </w:tr>
      <w:tr w:rsidR="003435B7" w:rsidRPr="00DE7EA5" w:rsidTr="003602FD">
        <w:trPr>
          <w:cantSplit/>
          <w:trHeight w:val="20"/>
          <w:jc w:val="center"/>
        </w:trPr>
        <w:tc>
          <w:tcPr>
            <w:tcW w:w="755" w:type="dxa"/>
            <w:vMerge/>
            <w:tcBorders>
              <w:top w:val="single" w:sz="8" w:space="0" w:color="152935"/>
              <w:left w:val="nil"/>
              <w:bottom w:val="single" w:sz="8" w:space="0" w:color="152935"/>
              <w:right w:val="nil"/>
            </w:tcBorders>
            <w:shd w:val="clear" w:color="auto" w:fill="E0E0E0"/>
          </w:tcPr>
          <w:p w:rsidR="003435B7" w:rsidRPr="00DE7EA5" w:rsidRDefault="003435B7" w:rsidP="003435B7">
            <w:pPr>
              <w:adjustRightInd w:val="0"/>
              <w:ind w:left="270" w:right="-150"/>
              <w:jc w:val="center"/>
              <w:rPr>
                <w:color w:val="000000"/>
                <w:sz w:val="24"/>
                <w:szCs w:val="24"/>
              </w:rPr>
            </w:pPr>
          </w:p>
        </w:tc>
        <w:tc>
          <w:tcPr>
            <w:tcW w:w="1065" w:type="dxa"/>
            <w:tcBorders>
              <w:top w:val="single" w:sz="8" w:space="0" w:color="AEAEAE"/>
              <w:left w:val="nil"/>
              <w:bottom w:val="single" w:sz="8" w:space="0" w:color="AEAEAE"/>
              <w:right w:val="nil"/>
            </w:tcBorders>
            <w:shd w:val="clear" w:color="auto" w:fill="E0E0E0"/>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KualitasProduk</w:t>
            </w:r>
          </w:p>
        </w:tc>
        <w:tc>
          <w:tcPr>
            <w:tcW w:w="900" w:type="dxa"/>
            <w:tcBorders>
              <w:top w:val="single" w:sz="8" w:space="0" w:color="AEAEAE"/>
              <w:left w:val="nil"/>
              <w:bottom w:val="single" w:sz="8" w:space="0" w:color="AEAEAE"/>
              <w:right w:val="single" w:sz="8" w:space="0" w:color="E0E0E0"/>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.183</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.075</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.211</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2.444</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.016</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.427</w:t>
            </w:r>
          </w:p>
        </w:tc>
        <w:tc>
          <w:tcPr>
            <w:tcW w:w="590" w:type="dxa"/>
            <w:tcBorders>
              <w:top w:val="single" w:sz="8" w:space="0" w:color="AEAEAE"/>
              <w:left w:val="single" w:sz="8" w:space="0" w:color="E0E0E0"/>
              <w:bottom w:val="single" w:sz="8" w:space="0" w:color="AEAEAE"/>
              <w:right w:val="nil"/>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2.342</w:t>
            </w:r>
          </w:p>
        </w:tc>
      </w:tr>
      <w:tr w:rsidR="003435B7" w:rsidRPr="00DE7EA5" w:rsidTr="003602FD">
        <w:trPr>
          <w:cantSplit/>
          <w:trHeight w:val="20"/>
          <w:jc w:val="center"/>
        </w:trPr>
        <w:tc>
          <w:tcPr>
            <w:tcW w:w="755" w:type="dxa"/>
            <w:vMerge/>
            <w:tcBorders>
              <w:top w:val="single" w:sz="8" w:space="0" w:color="152935"/>
              <w:left w:val="nil"/>
              <w:bottom w:val="single" w:sz="8" w:space="0" w:color="152935"/>
              <w:right w:val="nil"/>
            </w:tcBorders>
            <w:shd w:val="clear" w:color="auto" w:fill="E0E0E0"/>
          </w:tcPr>
          <w:p w:rsidR="003435B7" w:rsidRPr="00DE7EA5" w:rsidRDefault="003435B7" w:rsidP="003435B7">
            <w:pPr>
              <w:adjustRightInd w:val="0"/>
              <w:ind w:left="270" w:right="-150"/>
              <w:jc w:val="center"/>
              <w:rPr>
                <w:rFonts w:ascii="Arial" w:hAnsi="Arial" w:cs="Arial"/>
                <w:color w:val="000000"/>
                <w:sz w:val="18"/>
                <w:szCs w:val="18"/>
              </w:rPr>
            </w:pPr>
          </w:p>
        </w:tc>
        <w:tc>
          <w:tcPr>
            <w:tcW w:w="1065" w:type="dxa"/>
            <w:tcBorders>
              <w:top w:val="single" w:sz="8" w:space="0" w:color="AEAEAE"/>
              <w:left w:val="nil"/>
              <w:bottom w:val="single" w:sz="8" w:space="0" w:color="152935"/>
              <w:right w:val="nil"/>
            </w:tcBorders>
            <w:shd w:val="clear" w:color="auto" w:fill="E0E0E0"/>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KualitasPelayanan</w:t>
            </w:r>
          </w:p>
        </w:tc>
        <w:tc>
          <w:tcPr>
            <w:tcW w:w="900" w:type="dxa"/>
            <w:tcBorders>
              <w:top w:val="single" w:sz="8" w:space="0" w:color="AEAEAE"/>
              <w:left w:val="nil"/>
              <w:bottom w:val="single" w:sz="8" w:space="0" w:color="152935"/>
              <w:right w:val="single" w:sz="8" w:space="0" w:color="E0E0E0"/>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.658</w:t>
            </w:r>
          </w:p>
        </w:tc>
        <w:tc>
          <w:tcPr>
            <w:tcW w:w="1080" w:type="dxa"/>
            <w:tcBorders>
              <w:top w:val="single" w:sz="8" w:space="0" w:color="AEAEAE"/>
              <w:left w:val="single" w:sz="8" w:space="0" w:color="E0E0E0"/>
              <w:bottom w:val="single" w:sz="8" w:space="0" w:color="152935"/>
              <w:right w:val="single" w:sz="8" w:space="0" w:color="E0E0E0"/>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.086</w:t>
            </w:r>
          </w:p>
        </w:tc>
        <w:tc>
          <w:tcPr>
            <w:tcW w:w="900" w:type="dxa"/>
            <w:tcBorders>
              <w:top w:val="single" w:sz="8" w:space="0" w:color="AEAEAE"/>
              <w:left w:val="single" w:sz="8" w:space="0" w:color="E0E0E0"/>
              <w:bottom w:val="single" w:sz="8" w:space="0" w:color="152935"/>
              <w:right w:val="single" w:sz="8" w:space="0" w:color="E0E0E0"/>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.660</w:t>
            </w:r>
          </w:p>
        </w:tc>
        <w:tc>
          <w:tcPr>
            <w:tcW w:w="900" w:type="dxa"/>
            <w:tcBorders>
              <w:top w:val="single" w:sz="8" w:space="0" w:color="AEAEAE"/>
              <w:left w:val="single" w:sz="8" w:space="0" w:color="E0E0E0"/>
              <w:bottom w:val="single" w:sz="8" w:space="0" w:color="152935"/>
              <w:right w:val="single" w:sz="8" w:space="0" w:color="E0E0E0"/>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7.631</w:t>
            </w:r>
          </w:p>
        </w:tc>
        <w:tc>
          <w:tcPr>
            <w:tcW w:w="990" w:type="dxa"/>
            <w:tcBorders>
              <w:top w:val="single" w:sz="8" w:space="0" w:color="AEAEAE"/>
              <w:left w:val="single" w:sz="8" w:space="0" w:color="E0E0E0"/>
              <w:bottom w:val="single" w:sz="8" w:space="0" w:color="152935"/>
              <w:right w:val="single" w:sz="8" w:space="0" w:color="E0E0E0"/>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.000</w:t>
            </w:r>
          </w:p>
        </w:tc>
        <w:tc>
          <w:tcPr>
            <w:tcW w:w="900" w:type="dxa"/>
            <w:tcBorders>
              <w:top w:val="single" w:sz="8" w:space="0" w:color="AEAEAE"/>
              <w:left w:val="single" w:sz="8" w:space="0" w:color="E0E0E0"/>
              <w:bottom w:val="single" w:sz="8" w:space="0" w:color="152935"/>
              <w:right w:val="single" w:sz="8" w:space="0" w:color="E0E0E0"/>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.427</w:t>
            </w:r>
          </w:p>
        </w:tc>
        <w:tc>
          <w:tcPr>
            <w:tcW w:w="590" w:type="dxa"/>
            <w:tcBorders>
              <w:top w:val="single" w:sz="8" w:space="0" w:color="AEAEAE"/>
              <w:left w:val="single" w:sz="8" w:space="0" w:color="E0E0E0"/>
              <w:bottom w:val="single" w:sz="8" w:space="0" w:color="152935"/>
              <w:right w:val="nil"/>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2.342</w:t>
            </w:r>
          </w:p>
        </w:tc>
      </w:tr>
      <w:tr w:rsidR="003435B7" w:rsidRPr="00DE7EA5" w:rsidTr="003602FD">
        <w:trPr>
          <w:gridAfter w:val="1"/>
          <w:wAfter w:w="590" w:type="dxa"/>
          <w:cantSplit/>
          <w:trHeight w:val="20"/>
          <w:jc w:val="center"/>
        </w:trPr>
        <w:tc>
          <w:tcPr>
            <w:tcW w:w="7490" w:type="dxa"/>
            <w:gridSpan w:val="8"/>
            <w:tcBorders>
              <w:top w:val="nil"/>
              <w:left w:val="nil"/>
              <w:bottom w:val="nil"/>
              <w:right w:val="nil"/>
            </w:tcBorders>
            <w:shd w:val="clear" w:color="auto" w:fill="FFFFFF"/>
          </w:tcPr>
          <w:p w:rsidR="003435B7" w:rsidRPr="00DE7EA5" w:rsidRDefault="003435B7" w:rsidP="003435B7">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a. Dependent Variable: KepuasaanKonsumen</w:t>
            </w:r>
          </w:p>
        </w:tc>
      </w:tr>
    </w:tbl>
    <w:p w:rsidR="003435B7" w:rsidRDefault="003435B7" w:rsidP="003435B7">
      <w:pPr>
        <w:pStyle w:val="BodyText"/>
        <w:ind w:left="270" w:right="-150"/>
        <w:jc w:val="center"/>
      </w:pPr>
    </w:p>
    <w:p w:rsidR="000608BF" w:rsidRDefault="00C413DD">
      <w:pPr>
        <w:pStyle w:val="BodyText"/>
        <w:ind w:left="548"/>
      </w:pPr>
      <w:r>
        <w:t>Sumber: Data primer diolah tahun 2020</w:t>
      </w:r>
    </w:p>
    <w:p w:rsidR="000608BF" w:rsidRDefault="000608BF">
      <w:pPr>
        <w:pStyle w:val="BodyText"/>
      </w:pPr>
    </w:p>
    <w:p w:rsidR="000608BF" w:rsidRDefault="00C413DD">
      <w:pPr>
        <w:pStyle w:val="BodyText"/>
        <w:ind w:left="1825"/>
      </w:pPr>
      <w:r>
        <w:rPr>
          <w:spacing w:val="-2"/>
        </w:rPr>
        <w:t>Y</w:t>
      </w:r>
      <w:r>
        <w:t xml:space="preserve">= a+ </w:t>
      </w:r>
      <w:r>
        <w:rPr>
          <w:spacing w:val="-4"/>
        </w:rPr>
        <w:t>B</w:t>
      </w:r>
      <w:r>
        <w:rPr>
          <w:w w:val="68"/>
        </w:rPr>
        <w:t>₁</w:t>
      </w:r>
      <w:r>
        <w:rPr>
          <w:spacing w:val="-2"/>
          <w:w w:val="68"/>
        </w:rPr>
        <w:t>X</w:t>
      </w:r>
      <w:r>
        <w:rPr>
          <w:w w:val="38"/>
        </w:rPr>
        <w:t>₁</w:t>
      </w:r>
      <w:r>
        <w:t xml:space="preserve"> +</w:t>
      </w:r>
      <w:r>
        <w:rPr>
          <w:spacing w:val="-5"/>
        </w:rPr>
        <w:t>B</w:t>
      </w:r>
      <w:r>
        <w:rPr>
          <w:w w:val="68"/>
        </w:rPr>
        <w:t>₂</w:t>
      </w:r>
      <w:r>
        <w:rPr>
          <w:spacing w:val="-2"/>
          <w:w w:val="68"/>
        </w:rPr>
        <w:t>X</w:t>
      </w:r>
      <w:r>
        <w:rPr>
          <w:w w:val="38"/>
        </w:rPr>
        <w:t>₂</w:t>
      </w:r>
    </w:p>
    <w:p w:rsidR="000608BF" w:rsidRDefault="003602FD">
      <w:pPr>
        <w:pStyle w:val="BodyText"/>
        <w:ind w:left="1825"/>
      </w:pPr>
      <w:r>
        <w:t>Y= 0,218 + 0,183</w:t>
      </w:r>
      <w:r w:rsidR="00C413DD">
        <w:t xml:space="preserve"> X</w:t>
      </w:r>
      <w:r w:rsidR="00C413DD">
        <w:rPr>
          <w:vertAlign w:val="subscript"/>
        </w:rPr>
        <w:t>1</w:t>
      </w:r>
      <w:r>
        <w:t xml:space="preserve"> + 0,658</w:t>
      </w:r>
      <w:r w:rsidR="00C413DD">
        <w:t xml:space="preserve"> X</w:t>
      </w:r>
      <w:r w:rsidR="00C413DD">
        <w:rPr>
          <w:vertAlign w:val="subscript"/>
        </w:rPr>
        <w:t>2</w:t>
      </w:r>
    </w:p>
    <w:p w:rsidR="000608BF" w:rsidRDefault="00C413DD">
      <w:pPr>
        <w:pStyle w:val="BodyText"/>
        <w:ind w:left="1825"/>
      </w:pPr>
      <w:r>
        <w:t>Keterangan:</w:t>
      </w:r>
    </w:p>
    <w:p w:rsidR="000608BF" w:rsidRDefault="003435B7">
      <w:pPr>
        <w:pStyle w:val="BodyText"/>
        <w:tabs>
          <w:tab w:val="left" w:pos="3429"/>
        </w:tabs>
        <w:ind w:left="1825"/>
      </w:pPr>
      <w:r>
        <w:t>Y</w:t>
      </w:r>
      <w:r>
        <w:tab/>
        <w:t>= Kepuasaan Konsumen</w:t>
      </w:r>
    </w:p>
    <w:p w:rsidR="000608BF" w:rsidRDefault="00C413DD">
      <w:pPr>
        <w:pStyle w:val="BodyText"/>
        <w:tabs>
          <w:tab w:val="left" w:pos="3429"/>
        </w:tabs>
        <w:ind w:left="1825"/>
      </w:pPr>
      <w:r>
        <w:t>a</w:t>
      </w:r>
      <w:r>
        <w:tab/>
        <w:t>=Konstanta</w:t>
      </w:r>
    </w:p>
    <w:p w:rsidR="000608BF" w:rsidRDefault="00C413DD">
      <w:pPr>
        <w:pStyle w:val="BodyText"/>
        <w:tabs>
          <w:tab w:val="left" w:pos="3429"/>
        </w:tabs>
        <w:ind w:left="1825"/>
      </w:pPr>
      <w:r>
        <w:rPr>
          <w:w w:val="85"/>
        </w:rPr>
        <w:t>b₁</w:t>
      </w:r>
      <w:proofErr w:type="gramStart"/>
      <w:r>
        <w:rPr>
          <w:w w:val="85"/>
        </w:rPr>
        <w:t>,b₂,b</w:t>
      </w:r>
      <w:r>
        <w:rPr>
          <w:w w:val="85"/>
          <w:vertAlign w:val="subscript"/>
        </w:rPr>
        <w:t>3</w:t>
      </w:r>
      <w:proofErr w:type="gramEnd"/>
      <w:r>
        <w:rPr>
          <w:w w:val="85"/>
        </w:rPr>
        <w:tab/>
      </w:r>
      <w:r>
        <w:t>= KoefisienRegresi</w:t>
      </w:r>
    </w:p>
    <w:p w:rsidR="000608BF" w:rsidRDefault="00C413DD">
      <w:pPr>
        <w:pStyle w:val="BodyText"/>
        <w:tabs>
          <w:tab w:val="left" w:pos="3429"/>
        </w:tabs>
        <w:ind w:left="1825"/>
      </w:pPr>
      <w:r>
        <w:rPr>
          <w:w w:val="85"/>
        </w:rPr>
        <w:t>X₁</w:t>
      </w:r>
      <w:r>
        <w:rPr>
          <w:w w:val="85"/>
        </w:rPr>
        <w:tab/>
      </w:r>
      <w:r w:rsidR="003435B7">
        <w:t>= Kualitas Produk</w:t>
      </w:r>
    </w:p>
    <w:p w:rsidR="000608BF" w:rsidRPr="003602FD" w:rsidRDefault="00C413DD" w:rsidP="003602FD">
      <w:pPr>
        <w:pStyle w:val="BodyText"/>
        <w:tabs>
          <w:tab w:val="left" w:pos="3429"/>
        </w:tabs>
        <w:spacing w:before="1"/>
        <w:ind w:left="1825"/>
      </w:pPr>
      <w:r>
        <w:rPr>
          <w:w w:val="85"/>
        </w:rPr>
        <w:t>X₂</w:t>
      </w:r>
      <w:r>
        <w:rPr>
          <w:w w:val="85"/>
        </w:rPr>
        <w:tab/>
      </w:r>
      <w:r w:rsidR="003602FD">
        <w:t>= Kualitas Pelayanan</w:t>
      </w:r>
    </w:p>
    <w:p w:rsidR="000608BF" w:rsidRDefault="00C413DD">
      <w:pPr>
        <w:pStyle w:val="BodyText"/>
        <w:ind w:left="548" w:firstLine="720"/>
      </w:pPr>
      <w:r>
        <w:t>Berdasarkan mengenai persamaan regresi linier sebelumnya, bisa dijelaskan sebagai berikut:</w:t>
      </w:r>
    </w:p>
    <w:p w:rsidR="003602FD" w:rsidRPr="003602FD" w:rsidRDefault="003602FD" w:rsidP="003602FD">
      <w:pPr>
        <w:pStyle w:val="BodyText"/>
        <w:numPr>
          <w:ilvl w:val="0"/>
          <w:numId w:val="12"/>
        </w:numPr>
        <w:spacing w:before="5"/>
      </w:pPr>
      <w:r w:rsidRPr="003602FD">
        <w:t>Terdapatnilaikonstantasebesar</w:t>
      </w:r>
      <w:r w:rsidR="00801F0D">
        <w:rPr>
          <w:lang w:val="id-ID"/>
        </w:rPr>
        <w:t xml:space="preserve"> </w:t>
      </w:r>
      <w:proofErr w:type="gramStart"/>
      <w:r w:rsidRPr="003602FD">
        <w:t>0,218 ,</w:t>
      </w:r>
      <w:proofErr w:type="gramEnd"/>
      <w:r w:rsidRPr="003602FD">
        <w:t xml:space="preserve"> dapatdinyatakanjikanilaikualitasproduk</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3602FD">
        <w:t>, kualitaspelayanan</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Pr="003602FD">
        <w:t>, samadengannol, makanilaiskorvariabelkepuasankonsumen</w:t>
      </w:r>
      <w:r w:rsidRPr="003602FD">
        <w:rPr>
          <w:i/>
          <w:iCs/>
        </w:rPr>
        <w:t xml:space="preserve">Y </w:t>
      </w:r>
      <w:r w:rsidRPr="003602FD">
        <w:t>adalah0,218.</w:t>
      </w:r>
    </w:p>
    <w:p w:rsidR="003602FD" w:rsidRPr="003602FD" w:rsidRDefault="003602FD" w:rsidP="003602FD">
      <w:pPr>
        <w:pStyle w:val="BodyText"/>
        <w:numPr>
          <w:ilvl w:val="0"/>
          <w:numId w:val="12"/>
        </w:numPr>
        <w:spacing w:before="5"/>
      </w:pPr>
      <w:r w:rsidRPr="003602FD">
        <w:t>Koefisienregresivariabelkualitasproduk</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3602FD">
        <w:t xml:space="preserve"> sebesar 0,183, artinyajikavariabelkualitasproduk</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3602FD">
        <w:t xml:space="preserve"> meningkat 1 skor dengan asumsi variabel kualitaspelayanan</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Pr="003602FD">
        <w:t>konstan, makaakanmenyebabkankenaikanskorkepuasankonsumen</w:t>
      </w:r>
      <w:r w:rsidRPr="003602FD">
        <w:rPr>
          <w:i/>
          <w:iCs/>
        </w:rPr>
        <w:t xml:space="preserve">Y </w:t>
      </w:r>
      <w:r w:rsidRPr="003602FD">
        <w:t>sebesar 0,183padakonstanta 0,218.</w:t>
      </w:r>
    </w:p>
    <w:p w:rsidR="000608BF" w:rsidRPr="003602FD" w:rsidRDefault="003602FD" w:rsidP="003602FD">
      <w:pPr>
        <w:pStyle w:val="BodyText"/>
        <w:numPr>
          <w:ilvl w:val="0"/>
          <w:numId w:val="12"/>
        </w:numPr>
        <w:spacing w:before="5"/>
      </w:pPr>
      <w:r w:rsidRPr="003602FD">
        <w:rPr>
          <w:szCs w:val="22"/>
          <w:lang w:val="id-ID"/>
        </w:rPr>
        <w:t xml:space="preserve">Koefisien regresi variabel </w:t>
      </w:r>
      <w:r w:rsidRPr="003602FD">
        <w:rPr>
          <w:szCs w:val="22"/>
        </w:rPr>
        <w:t>kualitaspelayanan</w:t>
      </w: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2</m:t>
            </m:r>
          </m:sub>
        </m:sSub>
      </m:oMath>
      <w:r w:rsidRPr="003602FD">
        <w:rPr>
          <w:szCs w:val="22"/>
          <w:lang w:val="id-ID"/>
        </w:rPr>
        <w:t xml:space="preserve"> sebesar 0,</w:t>
      </w:r>
      <w:r w:rsidRPr="003602FD">
        <w:rPr>
          <w:szCs w:val="22"/>
        </w:rPr>
        <w:t>658</w:t>
      </w:r>
      <w:r w:rsidRPr="003602FD">
        <w:rPr>
          <w:szCs w:val="22"/>
          <w:lang w:val="id-ID"/>
        </w:rPr>
        <w:t xml:space="preserve">, artinya jika variabel </w:t>
      </w:r>
      <w:r w:rsidRPr="003602FD">
        <w:rPr>
          <w:szCs w:val="22"/>
        </w:rPr>
        <w:t>kualitaspelayanan</w:t>
      </w: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2</m:t>
            </m:r>
          </m:sub>
        </m:sSub>
      </m:oMath>
      <w:r w:rsidRPr="003602FD">
        <w:rPr>
          <w:szCs w:val="22"/>
          <w:lang w:val="id-ID"/>
        </w:rPr>
        <w:t xml:space="preserve"> meningkat 1 skor dengan asumsi variabel </w:t>
      </w:r>
      <w:r w:rsidRPr="003602FD">
        <w:rPr>
          <w:szCs w:val="22"/>
        </w:rPr>
        <w:t>kualitasproduk</w:t>
      </w: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oMath>
      <w:r w:rsidRPr="003602FD">
        <w:rPr>
          <w:szCs w:val="22"/>
          <w:lang w:val="id-ID"/>
        </w:rPr>
        <w:t xml:space="preserve"> konstan, maka akan menyebabkan kenaikan skor k</w:t>
      </w:r>
      <w:r w:rsidRPr="003602FD">
        <w:rPr>
          <w:szCs w:val="22"/>
        </w:rPr>
        <w:t>epuasankonsumen</w:t>
      </w:r>
      <w:r w:rsidRPr="003602FD">
        <w:rPr>
          <w:i/>
          <w:iCs/>
          <w:szCs w:val="22"/>
          <w:lang w:val="id-ID"/>
        </w:rPr>
        <w:t xml:space="preserve">Y </w:t>
      </w:r>
      <w:r w:rsidRPr="003602FD">
        <w:rPr>
          <w:szCs w:val="22"/>
          <w:lang w:val="id-ID"/>
        </w:rPr>
        <w:t>sebesar 0,</w:t>
      </w:r>
      <w:r w:rsidRPr="003602FD">
        <w:rPr>
          <w:szCs w:val="22"/>
        </w:rPr>
        <w:t>658</w:t>
      </w:r>
      <w:r w:rsidRPr="003602FD">
        <w:rPr>
          <w:szCs w:val="22"/>
          <w:lang w:val="id-ID"/>
        </w:rPr>
        <w:t xml:space="preserve"> pada konstanta 0,218.</w:t>
      </w:r>
    </w:p>
    <w:p w:rsidR="000608BF" w:rsidRDefault="00C413DD">
      <w:pPr>
        <w:pStyle w:val="Heading1"/>
        <w:spacing w:line="240" w:lineRule="auto"/>
        <w:ind w:right="6222"/>
      </w:pPr>
      <w:r>
        <w:t>Uji Asumsi Klasik Uji Multikolinearitas</w:t>
      </w:r>
    </w:p>
    <w:p w:rsidR="000608BF" w:rsidRDefault="00C413DD">
      <w:pPr>
        <w:pStyle w:val="BodyText"/>
        <w:ind w:left="548" w:right="115" w:firstLine="720"/>
        <w:jc w:val="both"/>
      </w:pPr>
      <w:proofErr w:type="gramStart"/>
      <w:r>
        <w:t>Berdasarkan pengujian yang dilakukan multikolinearitas mempunyai tujuan untuk menemukan apakah ada dan tidaknya korelasi pada variabel bebas.</w:t>
      </w:r>
      <w:proofErr w:type="gramEnd"/>
      <w:r>
        <w:t xml:space="preserve"> </w:t>
      </w:r>
      <w:proofErr w:type="gramStart"/>
      <w:r>
        <w:t>Nilai VIF lebih besar dari 10 maka terjadi multikolinearitas dan apabila VIF lebih kecil dari 10 maka tidak terjadi multikolinieritas.</w:t>
      </w:r>
      <w:proofErr w:type="gramEnd"/>
      <w:r>
        <w:t xml:space="preserve"> Adapun hasil mengenai uji muktikoli</w:t>
      </w:r>
      <w:r w:rsidR="009225A5">
        <w:t xml:space="preserve">nearitas </w:t>
      </w:r>
      <w:r w:rsidR="00801F0D">
        <w:lastRenderedPageBreak/>
        <w:t>dilihat dari Tabel 4.</w:t>
      </w:r>
      <w:r w:rsidR="00801F0D">
        <w:rPr>
          <w:lang w:val="id-ID"/>
        </w:rPr>
        <w:t>14</w:t>
      </w:r>
      <w:r>
        <w:t xml:space="preserve"> sebagai berikut:</w:t>
      </w:r>
    </w:p>
    <w:p w:rsidR="000608BF" w:rsidRPr="00801F0D" w:rsidRDefault="00801F0D">
      <w:pPr>
        <w:pStyle w:val="BodyText"/>
        <w:ind w:left="727" w:right="296"/>
        <w:jc w:val="center"/>
        <w:rPr>
          <w:lang w:val="id-ID"/>
        </w:rPr>
      </w:pPr>
      <w:r>
        <w:t>Tabel 4.</w:t>
      </w:r>
      <w:r>
        <w:rPr>
          <w:lang w:val="id-ID"/>
        </w:rPr>
        <w:t>14</w:t>
      </w:r>
    </w:p>
    <w:p w:rsidR="000608BF" w:rsidRDefault="00C413DD">
      <w:pPr>
        <w:pStyle w:val="BodyText"/>
        <w:spacing w:after="5"/>
        <w:ind w:left="727" w:right="297"/>
        <w:jc w:val="center"/>
      </w:pPr>
      <w:r>
        <w:t>Uji Multikolinearitas</w:t>
      </w:r>
    </w:p>
    <w:p w:rsidR="009225A5" w:rsidRDefault="009225A5">
      <w:pPr>
        <w:pStyle w:val="BodyText"/>
        <w:ind w:left="693"/>
      </w:pPr>
    </w:p>
    <w:p w:rsidR="000608BF" w:rsidRDefault="00C413DD">
      <w:pPr>
        <w:pStyle w:val="BodyText"/>
        <w:ind w:left="693"/>
      </w:pPr>
      <w:r>
        <w:t>Sumber: Data primer diolah tahun 2020</w:t>
      </w:r>
    </w:p>
    <w:tbl>
      <w:tblPr>
        <w:tblW w:w="8652" w:type="dxa"/>
        <w:jc w:val="center"/>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7"/>
        <w:gridCol w:w="959"/>
        <w:gridCol w:w="810"/>
        <w:gridCol w:w="1080"/>
        <w:gridCol w:w="810"/>
        <w:gridCol w:w="900"/>
        <w:gridCol w:w="990"/>
        <w:gridCol w:w="900"/>
        <w:gridCol w:w="876"/>
      </w:tblGrid>
      <w:tr w:rsidR="009225A5" w:rsidRPr="00DE7EA5" w:rsidTr="009225A5">
        <w:trPr>
          <w:gridAfter w:val="1"/>
          <w:wAfter w:w="876" w:type="dxa"/>
          <w:cantSplit/>
          <w:trHeight w:val="20"/>
          <w:jc w:val="center"/>
        </w:trPr>
        <w:tc>
          <w:tcPr>
            <w:tcW w:w="7776" w:type="dxa"/>
            <w:gridSpan w:val="8"/>
            <w:tcBorders>
              <w:top w:val="nil"/>
              <w:left w:val="nil"/>
              <w:bottom w:val="nil"/>
              <w:right w:val="nil"/>
            </w:tcBorders>
            <w:shd w:val="clear" w:color="auto" w:fill="auto"/>
            <w:vAlign w:val="center"/>
          </w:tcPr>
          <w:p w:rsidR="009225A5" w:rsidRPr="00DE7EA5" w:rsidRDefault="009225A5" w:rsidP="00457AEF">
            <w:pPr>
              <w:adjustRightInd w:val="0"/>
              <w:ind w:left="270" w:right="-150"/>
              <w:jc w:val="center"/>
              <w:rPr>
                <w:rFonts w:ascii="Arial" w:hAnsi="Arial" w:cs="Arial"/>
                <w:color w:val="000000"/>
              </w:rPr>
            </w:pPr>
            <w:r w:rsidRPr="00DE7EA5">
              <w:rPr>
                <w:rFonts w:ascii="Arial" w:hAnsi="Arial" w:cs="Arial"/>
                <w:b/>
                <w:bCs/>
                <w:color w:val="000000"/>
              </w:rPr>
              <w:t>Coefficients</w:t>
            </w:r>
            <w:r w:rsidRPr="00DE7EA5">
              <w:rPr>
                <w:rFonts w:ascii="Arial" w:hAnsi="Arial" w:cs="Arial"/>
                <w:b/>
                <w:bCs/>
                <w:color w:val="000000"/>
                <w:vertAlign w:val="superscript"/>
              </w:rPr>
              <w:t>a</w:t>
            </w:r>
          </w:p>
        </w:tc>
      </w:tr>
      <w:tr w:rsidR="009225A5" w:rsidRPr="00DE7EA5" w:rsidTr="009225A5">
        <w:trPr>
          <w:gridAfter w:val="1"/>
          <w:wAfter w:w="876" w:type="dxa"/>
          <w:cantSplit/>
          <w:trHeight w:val="20"/>
          <w:jc w:val="center"/>
        </w:trPr>
        <w:tc>
          <w:tcPr>
            <w:tcW w:w="2286" w:type="dxa"/>
            <w:gridSpan w:val="2"/>
            <w:vMerge w:val="restart"/>
            <w:tcBorders>
              <w:top w:val="nil"/>
              <w:left w:val="nil"/>
              <w:bottom w:val="nil"/>
              <w:right w:val="nil"/>
            </w:tcBorders>
            <w:shd w:val="clear" w:color="auto" w:fill="FFFFFF"/>
            <w:vAlign w:val="bottom"/>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Model</w:t>
            </w:r>
          </w:p>
        </w:tc>
        <w:tc>
          <w:tcPr>
            <w:tcW w:w="1890" w:type="dxa"/>
            <w:gridSpan w:val="2"/>
            <w:tcBorders>
              <w:top w:val="nil"/>
              <w:left w:val="nil"/>
              <w:bottom w:val="nil"/>
              <w:right w:val="single" w:sz="8" w:space="0" w:color="E0E0E0"/>
            </w:tcBorders>
            <w:shd w:val="clear" w:color="auto" w:fill="FFFFFF"/>
            <w:vAlign w:val="bottom"/>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Unstandardized Coefficients</w:t>
            </w:r>
          </w:p>
        </w:tc>
        <w:tc>
          <w:tcPr>
            <w:tcW w:w="810" w:type="dxa"/>
            <w:tcBorders>
              <w:top w:val="nil"/>
              <w:left w:val="single" w:sz="8" w:space="0" w:color="E0E0E0"/>
              <w:bottom w:val="nil"/>
              <w:right w:val="single" w:sz="8" w:space="0" w:color="E0E0E0"/>
            </w:tcBorders>
            <w:shd w:val="clear" w:color="auto" w:fill="FFFFFF"/>
            <w:vAlign w:val="bottom"/>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Standardized Coefficients</w:t>
            </w:r>
          </w:p>
        </w:tc>
        <w:tc>
          <w:tcPr>
            <w:tcW w:w="900" w:type="dxa"/>
            <w:vMerge w:val="restart"/>
            <w:tcBorders>
              <w:top w:val="nil"/>
              <w:left w:val="single" w:sz="8" w:space="0" w:color="E0E0E0"/>
              <w:bottom w:val="nil"/>
              <w:right w:val="single" w:sz="8" w:space="0" w:color="E0E0E0"/>
            </w:tcBorders>
            <w:shd w:val="clear" w:color="auto" w:fill="FFFFFF"/>
            <w:vAlign w:val="bottom"/>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T</w:t>
            </w:r>
          </w:p>
        </w:tc>
        <w:tc>
          <w:tcPr>
            <w:tcW w:w="990" w:type="dxa"/>
            <w:vMerge w:val="restart"/>
            <w:tcBorders>
              <w:top w:val="nil"/>
              <w:left w:val="single" w:sz="8" w:space="0" w:color="E0E0E0"/>
              <w:bottom w:val="nil"/>
              <w:right w:val="single" w:sz="8" w:space="0" w:color="E0E0E0"/>
            </w:tcBorders>
            <w:shd w:val="clear" w:color="auto" w:fill="FFFFFF"/>
            <w:vAlign w:val="bottom"/>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Sig.</w:t>
            </w:r>
          </w:p>
        </w:tc>
        <w:tc>
          <w:tcPr>
            <w:tcW w:w="900" w:type="dxa"/>
            <w:tcBorders>
              <w:top w:val="nil"/>
              <w:left w:val="single" w:sz="8" w:space="0" w:color="E0E0E0"/>
              <w:bottom w:val="nil"/>
              <w:right w:val="nil"/>
            </w:tcBorders>
            <w:shd w:val="clear" w:color="auto" w:fill="FFFFFF"/>
            <w:vAlign w:val="bottom"/>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Collinearity Statistics</w:t>
            </w:r>
          </w:p>
        </w:tc>
      </w:tr>
      <w:tr w:rsidR="009225A5" w:rsidRPr="00DE7EA5" w:rsidTr="009225A5">
        <w:trPr>
          <w:cantSplit/>
          <w:trHeight w:val="20"/>
          <w:jc w:val="center"/>
        </w:trPr>
        <w:tc>
          <w:tcPr>
            <w:tcW w:w="2286" w:type="dxa"/>
            <w:gridSpan w:val="2"/>
            <w:vMerge/>
            <w:tcBorders>
              <w:top w:val="nil"/>
              <w:left w:val="nil"/>
              <w:bottom w:val="nil"/>
              <w:right w:val="nil"/>
            </w:tcBorders>
            <w:shd w:val="clear" w:color="auto" w:fill="FFFFFF"/>
            <w:vAlign w:val="bottom"/>
          </w:tcPr>
          <w:p w:rsidR="009225A5" w:rsidRPr="00DE7EA5" w:rsidRDefault="009225A5" w:rsidP="00457AEF">
            <w:pPr>
              <w:adjustRightInd w:val="0"/>
              <w:ind w:left="270" w:right="-150"/>
              <w:jc w:val="center"/>
              <w:rPr>
                <w:rFonts w:ascii="Arial" w:hAnsi="Arial" w:cs="Arial"/>
                <w:color w:val="000000"/>
                <w:sz w:val="18"/>
                <w:szCs w:val="18"/>
              </w:rPr>
            </w:pPr>
          </w:p>
        </w:tc>
        <w:tc>
          <w:tcPr>
            <w:tcW w:w="810" w:type="dxa"/>
            <w:tcBorders>
              <w:top w:val="nil"/>
              <w:left w:val="nil"/>
              <w:bottom w:val="single" w:sz="8" w:space="0" w:color="152935"/>
              <w:right w:val="single" w:sz="8" w:space="0" w:color="E0E0E0"/>
            </w:tcBorders>
            <w:shd w:val="clear" w:color="auto" w:fill="FFFFFF"/>
            <w:vAlign w:val="bottom"/>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B</w:t>
            </w:r>
          </w:p>
        </w:tc>
        <w:tc>
          <w:tcPr>
            <w:tcW w:w="1080" w:type="dxa"/>
            <w:tcBorders>
              <w:top w:val="nil"/>
              <w:left w:val="single" w:sz="8" w:space="0" w:color="E0E0E0"/>
              <w:bottom w:val="single" w:sz="8" w:space="0" w:color="152935"/>
              <w:right w:val="single" w:sz="8" w:space="0" w:color="E0E0E0"/>
            </w:tcBorders>
            <w:shd w:val="clear" w:color="auto" w:fill="FFFFFF"/>
            <w:vAlign w:val="bottom"/>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Std. Error</w:t>
            </w:r>
          </w:p>
        </w:tc>
        <w:tc>
          <w:tcPr>
            <w:tcW w:w="810" w:type="dxa"/>
            <w:tcBorders>
              <w:top w:val="nil"/>
              <w:left w:val="single" w:sz="8" w:space="0" w:color="E0E0E0"/>
              <w:bottom w:val="single" w:sz="8" w:space="0" w:color="152935"/>
              <w:right w:val="single" w:sz="8" w:space="0" w:color="E0E0E0"/>
            </w:tcBorders>
            <w:shd w:val="clear" w:color="auto" w:fill="FFFFFF"/>
            <w:vAlign w:val="bottom"/>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Beta</w:t>
            </w:r>
          </w:p>
        </w:tc>
        <w:tc>
          <w:tcPr>
            <w:tcW w:w="900" w:type="dxa"/>
            <w:vMerge/>
            <w:tcBorders>
              <w:top w:val="nil"/>
              <w:left w:val="single" w:sz="8" w:space="0" w:color="E0E0E0"/>
              <w:bottom w:val="nil"/>
              <w:right w:val="single" w:sz="8" w:space="0" w:color="E0E0E0"/>
            </w:tcBorders>
            <w:shd w:val="clear" w:color="auto" w:fill="FFFFFF"/>
            <w:vAlign w:val="bottom"/>
          </w:tcPr>
          <w:p w:rsidR="009225A5" w:rsidRPr="00DE7EA5" w:rsidRDefault="009225A5" w:rsidP="00457AEF">
            <w:pPr>
              <w:adjustRightInd w:val="0"/>
              <w:ind w:left="270" w:right="-150"/>
              <w:jc w:val="center"/>
              <w:rPr>
                <w:rFonts w:ascii="Arial" w:hAnsi="Arial" w:cs="Arial"/>
                <w:color w:val="000000"/>
                <w:sz w:val="18"/>
                <w:szCs w:val="18"/>
              </w:rPr>
            </w:pPr>
          </w:p>
        </w:tc>
        <w:tc>
          <w:tcPr>
            <w:tcW w:w="990" w:type="dxa"/>
            <w:vMerge/>
            <w:tcBorders>
              <w:top w:val="nil"/>
              <w:left w:val="single" w:sz="8" w:space="0" w:color="E0E0E0"/>
              <w:bottom w:val="nil"/>
              <w:right w:val="single" w:sz="8" w:space="0" w:color="E0E0E0"/>
            </w:tcBorders>
            <w:shd w:val="clear" w:color="auto" w:fill="FFFFFF"/>
            <w:vAlign w:val="bottom"/>
          </w:tcPr>
          <w:p w:rsidR="009225A5" w:rsidRPr="00DE7EA5" w:rsidRDefault="009225A5" w:rsidP="00457AEF">
            <w:pPr>
              <w:adjustRightInd w:val="0"/>
              <w:ind w:left="270" w:right="-150"/>
              <w:jc w:val="center"/>
              <w:rPr>
                <w:rFonts w:ascii="Arial" w:hAnsi="Arial" w:cs="Arial"/>
                <w:color w:val="000000"/>
                <w:sz w:val="18"/>
                <w:szCs w:val="18"/>
              </w:rPr>
            </w:pPr>
          </w:p>
        </w:tc>
        <w:tc>
          <w:tcPr>
            <w:tcW w:w="900" w:type="dxa"/>
            <w:tcBorders>
              <w:top w:val="nil"/>
              <w:left w:val="single" w:sz="8" w:space="0" w:color="E0E0E0"/>
              <w:bottom w:val="single" w:sz="8" w:space="0" w:color="152935"/>
              <w:right w:val="single" w:sz="8" w:space="0" w:color="E0E0E0"/>
            </w:tcBorders>
            <w:shd w:val="clear" w:color="auto" w:fill="FFFFFF"/>
            <w:vAlign w:val="bottom"/>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Tolerance</w:t>
            </w:r>
          </w:p>
        </w:tc>
        <w:tc>
          <w:tcPr>
            <w:tcW w:w="876" w:type="dxa"/>
            <w:tcBorders>
              <w:top w:val="nil"/>
              <w:left w:val="single" w:sz="8" w:space="0" w:color="E0E0E0"/>
              <w:bottom w:val="single" w:sz="8" w:space="0" w:color="152935"/>
              <w:right w:val="nil"/>
            </w:tcBorders>
            <w:shd w:val="clear" w:color="auto" w:fill="FFFFFF"/>
            <w:vAlign w:val="bottom"/>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VIF</w:t>
            </w:r>
          </w:p>
        </w:tc>
      </w:tr>
      <w:tr w:rsidR="009225A5" w:rsidRPr="00DE7EA5" w:rsidTr="009225A5">
        <w:trPr>
          <w:cantSplit/>
          <w:trHeight w:val="20"/>
          <w:jc w:val="center"/>
        </w:trPr>
        <w:tc>
          <w:tcPr>
            <w:tcW w:w="1327" w:type="dxa"/>
            <w:vMerge w:val="restart"/>
            <w:tcBorders>
              <w:top w:val="single" w:sz="8" w:space="0" w:color="152935"/>
              <w:left w:val="nil"/>
              <w:bottom w:val="single" w:sz="8" w:space="0" w:color="152935"/>
              <w:right w:val="nil"/>
            </w:tcBorders>
            <w:shd w:val="clear" w:color="auto" w:fill="E0E0E0"/>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1</w:t>
            </w:r>
          </w:p>
        </w:tc>
        <w:tc>
          <w:tcPr>
            <w:tcW w:w="959" w:type="dxa"/>
            <w:tcBorders>
              <w:top w:val="single" w:sz="8" w:space="0" w:color="152935"/>
              <w:left w:val="nil"/>
              <w:bottom w:val="single" w:sz="8" w:space="0" w:color="AEAEAE"/>
              <w:right w:val="nil"/>
            </w:tcBorders>
            <w:shd w:val="clear" w:color="auto" w:fill="E0E0E0"/>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(Constant)</w:t>
            </w:r>
          </w:p>
        </w:tc>
        <w:tc>
          <w:tcPr>
            <w:tcW w:w="810" w:type="dxa"/>
            <w:tcBorders>
              <w:top w:val="single" w:sz="8" w:space="0" w:color="152935"/>
              <w:left w:val="nil"/>
              <w:bottom w:val="single" w:sz="8" w:space="0" w:color="AEAEAE"/>
              <w:right w:val="single" w:sz="8" w:space="0" w:color="E0E0E0"/>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.218</w:t>
            </w:r>
          </w:p>
        </w:tc>
        <w:tc>
          <w:tcPr>
            <w:tcW w:w="1080" w:type="dxa"/>
            <w:tcBorders>
              <w:top w:val="single" w:sz="8" w:space="0" w:color="152935"/>
              <w:left w:val="single" w:sz="8" w:space="0" w:color="E0E0E0"/>
              <w:bottom w:val="single" w:sz="8" w:space="0" w:color="AEAEAE"/>
              <w:right w:val="single" w:sz="8" w:space="0" w:color="E0E0E0"/>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2.997</w:t>
            </w:r>
          </w:p>
        </w:tc>
        <w:tc>
          <w:tcPr>
            <w:tcW w:w="810"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9225A5" w:rsidRPr="00DE7EA5" w:rsidRDefault="009225A5" w:rsidP="00457AEF">
            <w:pPr>
              <w:adjustRightInd w:val="0"/>
              <w:ind w:left="270" w:right="-150"/>
              <w:jc w:val="center"/>
              <w:rPr>
                <w:color w:val="000000"/>
                <w:sz w:val="24"/>
                <w:szCs w:val="24"/>
              </w:rPr>
            </w:pPr>
          </w:p>
        </w:tc>
        <w:tc>
          <w:tcPr>
            <w:tcW w:w="900" w:type="dxa"/>
            <w:tcBorders>
              <w:top w:val="single" w:sz="8" w:space="0" w:color="152935"/>
              <w:left w:val="single" w:sz="8" w:space="0" w:color="E0E0E0"/>
              <w:bottom w:val="single" w:sz="8" w:space="0" w:color="AEAEAE"/>
              <w:right w:val="single" w:sz="8" w:space="0" w:color="E0E0E0"/>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.073</w:t>
            </w:r>
          </w:p>
        </w:tc>
        <w:tc>
          <w:tcPr>
            <w:tcW w:w="990" w:type="dxa"/>
            <w:tcBorders>
              <w:top w:val="single" w:sz="8" w:space="0" w:color="152935"/>
              <w:left w:val="single" w:sz="8" w:space="0" w:color="E0E0E0"/>
              <w:bottom w:val="single" w:sz="8" w:space="0" w:color="AEAEAE"/>
              <w:right w:val="single" w:sz="8" w:space="0" w:color="E0E0E0"/>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.942</w:t>
            </w:r>
          </w:p>
        </w:tc>
        <w:tc>
          <w:tcPr>
            <w:tcW w:w="900"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9225A5" w:rsidRPr="00DE7EA5" w:rsidRDefault="009225A5" w:rsidP="00457AEF">
            <w:pPr>
              <w:adjustRightInd w:val="0"/>
              <w:ind w:left="270" w:right="-150"/>
              <w:jc w:val="center"/>
              <w:rPr>
                <w:color w:val="000000"/>
                <w:sz w:val="24"/>
                <w:szCs w:val="24"/>
              </w:rPr>
            </w:pPr>
          </w:p>
        </w:tc>
        <w:tc>
          <w:tcPr>
            <w:tcW w:w="876" w:type="dxa"/>
            <w:tcBorders>
              <w:top w:val="single" w:sz="8" w:space="0" w:color="152935"/>
              <w:left w:val="single" w:sz="8" w:space="0" w:color="E0E0E0"/>
              <w:bottom w:val="single" w:sz="8" w:space="0" w:color="AEAEAE"/>
              <w:right w:val="nil"/>
            </w:tcBorders>
            <w:shd w:val="clear" w:color="auto" w:fill="FFFFFF"/>
            <w:vAlign w:val="center"/>
          </w:tcPr>
          <w:p w:rsidR="009225A5" w:rsidRPr="00DE7EA5" w:rsidRDefault="009225A5" w:rsidP="00457AEF">
            <w:pPr>
              <w:adjustRightInd w:val="0"/>
              <w:ind w:left="270" w:right="-150"/>
              <w:jc w:val="center"/>
              <w:rPr>
                <w:color w:val="000000"/>
                <w:sz w:val="24"/>
                <w:szCs w:val="24"/>
              </w:rPr>
            </w:pPr>
          </w:p>
        </w:tc>
      </w:tr>
      <w:tr w:rsidR="009225A5" w:rsidRPr="00DE7EA5" w:rsidTr="009225A5">
        <w:trPr>
          <w:cantSplit/>
          <w:trHeight w:val="20"/>
          <w:jc w:val="center"/>
        </w:trPr>
        <w:tc>
          <w:tcPr>
            <w:tcW w:w="1327" w:type="dxa"/>
            <w:vMerge/>
            <w:tcBorders>
              <w:top w:val="single" w:sz="8" w:space="0" w:color="152935"/>
              <w:left w:val="nil"/>
              <w:bottom w:val="single" w:sz="8" w:space="0" w:color="152935"/>
              <w:right w:val="nil"/>
            </w:tcBorders>
            <w:shd w:val="clear" w:color="auto" w:fill="E0E0E0"/>
          </w:tcPr>
          <w:p w:rsidR="009225A5" w:rsidRPr="00DE7EA5" w:rsidRDefault="009225A5" w:rsidP="00457AEF">
            <w:pPr>
              <w:adjustRightInd w:val="0"/>
              <w:ind w:left="270" w:right="-150"/>
              <w:jc w:val="center"/>
              <w:rPr>
                <w:color w:val="000000"/>
                <w:sz w:val="24"/>
                <w:szCs w:val="24"/>
              </w:rPr>
            </w:pPr>
          </w:p>
        </w:tc>
        <w:tc>
          <w:tcPr>
            <w:tcW w:w="959" w:type="dxa"/>
            <w:tcBorders>
              <w:top w:val="single" w:sz="8" w:space="0" w:color="AEAEAE"/>
              <w:left w:val="nil"/>
              <w:bottom w:val="single" w:sz="8" w:space="0" w:color="AEAEAE"/>
              <w:right w:val="nil"/>
            </w:tcBorders>
            <w:shd w:val="clear" w:color="auto" w:fill="E0E0E0"/>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KualitasProduk</w:t>
            </w:r>
          </w:p>
        </w:tc>
        <w:tc>
          <w:tcPr>
            <w:tcW w:w="810" w:type="dxa"/>
            <w:tcBorders>
              <w:top w:val="single" w:sz="8" w:space="0" w:color="AEAEAE"/>
              <w:left w:val="nil"/>
              <w:bottom w:val="single" w:sz="8" w:space="0" w:color="AEAEAE"/>
              <w:right w:val="single" w:sz="8" w:space="0" w:color="E0E0E0"/>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.183</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.075</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.211</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2.444</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.016</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.427</w:t>
            </w:r>
          </w:p>
        </w:tc>
        <w:tc>
          <w:tcPr>
            <w:tcW w:w="876" w:type="dxa"/>
            <w:tcBorders>
              <w:top w:val="single" w:sz="8" w:space="0" w:color="AEAEAE"/>
              <w:left w:val="single" w:sz="8" w:space="0" w:color="E0E0E0"/>
              <w:bottom w:val="single" w:sz="8" w:space="0" w:color="AEAEAE"/>
              <w:right w:val="nil"/>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2.342</w:t>
            </w:r>
          </w:p>
        </w:tc>
      </w:tr>
      <w:tr w:rsidR="009225A5" w:rsidRPr="00DE7EA5" w:rsidTr="009225A5">
        <w:trPr>
          <w:cantSplit/>
          <w:trHeight w:val="20"/>
          <w:jc w:val="center"/>
        </w:trPr>
        <w:tc>
          <w:tcPr>
            <w:tcW w:w="1327" w:type="dxa"/>
            <w:vMerge/>
            <w:tcBorders>
              <w:top w:val="single" w:sz="8" w:space="0" w:color="152935"/>
              <w:left w:val="nil"/>
              <w:bottom w:val="single" w:sz="8" w:space="0" w:color="152935"/>
              <w:right w:val="nil"/>
            </w:tcBorders>
            <w:shd w:val="clear" w:color="auto" w:fill="E0E0E0"/>
          </w:tcPr>
          <w:p w:rsidR="009225A5" w:rsidRPr="00DE7EA5" w:rsidRDefault="009225A5" w:rsidP="00457AEF">
            <w:pPr>
              <w:adjustRightInd w:val="0"/>
              <w:ind w:left="270" w:right="-150"/>
              <w:jc w:val="center"/>
              <w:rPr>
                <w:rFonts w:ascii="Arial" w:hAnsi="Arial" w:cs="Arial"/>
                <w:color w:val="000000"/>
                <w:sz w:val="18"/>
                <w:szCs w:val="18"/>
              </w:rPr>
            </w:pPr>
          </w:p>
        </w:tc>
        <w:tc>
          <w:tcPr>
            <w:tcW w:w="959" w:type="dxa"/>
            <w:tcBorders>
              <w:top w:val="single" w:sz="8" w:space="0" w:color="AEAEAE"/>
              <w:left w:val="nil"/>
              <w:bottom w:val="single" w:sz="8" w:space="0" w:color="152935"/>
              <w:right w:val="nil"/>
            </w:tcBorders>
            <w:shd w:val="clear" w:color="auto" w:fill="E0E0E0"/>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KualitasPelayanan</w:t>
            </w:r>
          </w:p>
        </w:tc>
        <w:tc>
          <w:tcPr>
            <w:tcW w:w="810" w:type="dxa"/>
            <w:tcBorders>
              <w:top w:val="single" w:sz="8" w:space="0" w:color="AEAEAE"/>
              <w:left w:val="nil"/>
              <w:bottom w:val="single" w:sz="8" w:space="0" w:color="152935"/>
              <w:right w:val="single" w:sz="8" w:space="0" w:color="E0E0E0"/>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.658</w:t>
            </w:r>
          </w:p>
        </w:tc>
        <w:tc>
          <w:tcPr>
            <w:tcW w:w="1080" w:type="dxa"/>
            <w:tcBorders>
              <w:top w:val="single" w:sz="8" w:space="0" w:color="AEAEAE"/>
              <w:left w:val="single" w:sz="8" w:space="0" w:color="E0E0E0"/>
              <w:bottom w:val="single" w:sz="8" w:space="0" w:color="152935"/>
              <w:right w:val="single" w:sz="8" w:space="0" w:color="E0E0E0"/>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.086</w:t>
            </w:r>
          </w:p>
        </w:tc>
        <w:tc>
          <w:tcPr>
            <w:tcW w:w="810" w:type="dxa"/>
            <w:tcBorders>
              <w:top w:val="single" w:sz="8" w:space="0" w:color="AEAEAE"/>
              <w:left w:val="single" w:sz="8" w:space="0" w:color="E0E0E0"/>
              <w:bottom w:val="single" w:sz="8" w:space="0" w:color="152935"/>
              <w:right w:val="single" w:sz="8" w:space="0" w:color="E0E0E0"/>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.660</w:t>
            </w:r>
          </w:p>
        </w:tc>
        <w:tc>
          <w:tcPr>
            <w:tcW w:w="900" w:type="dxa"/>
            <w:tcBorders>
              <w:top w:val="single" w:sz="8" w:space="0" w:color="AEAEAE"/>
              <w:left w:val="single" w:sz="8" w:space="0" w:color="E0E0E0"/>
              <w:bottom w:val="single" w:sz="8" w:space="0" w:color="152935"/>
              <w:right w:val="single" w:sz="8" w:space="0" w:color="E0E0E0"/>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7.631</w:t>
            </w:r>
          </w:p>
        </w:tc>
        <w:tc>
          <w:tcPr>
            <w:tcW w:w="990" w:type="dxa"/>
            <w:tcBorders>
              <w:top w:val="single" w:sz="8" w:space="0" w:color="AEAEAE"/>
              <w:left w:val="single" w:sz="8" w:space="0" w:color="E0E0E0"/>
              <w:bottom w:val="single" w:sz="8" w:space="0" w:color="152935"/>
              <w:right w:val="single" w:sz="8" w:space="0" w:color="E0E0E0"/>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.000</w:t>
            </w:r>
          </w:p>
        </w:tc>
        <w:tc>
          <w:tcPr>
            <w:tcW w:w="900" w:type="dxa"/>
            <w:tcBorders>
              <w:top w:val="single" w:sz="8" w:space="0" w:color="AEAEAE"/>
              <w:left w:val="single" w:sz="8" w:space="0" w:color="E0E0E0"/>
              <w:bottom w:val="single" w:sz="8" w:space="0" w:color="152935"/>
              <w:right w:val="single" w:sz="8" w:space="0" w:color="E0E0E0"/>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.427</w:t>
            </w:r>
          </w:p>
        </w:tc>
        <w:tc>
          <w:tcPr>
            <w:tcW w:w="876" w:type="dxa"/>
            <w:tcBorders>
              <w:top w:val="single" w:sz="8" w:space="0" w:color="AEAEAE"/>
              <w:left w:val="single" w:sz="8" w:space="0" w:color="E0E0E0"/>
              <w:bottom w:val="single" w:sz="8" w:space="0" w:color="152935"/>
              <w:right w:val="nil"/>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2.342</w:t>
            </w:r>
          </w:p>
        </w:tc>
      </w:tr>
      <w:tr w:rsidR="009225A5" w:rsidRPr="00DE7EA5" w:rsidTr="009225A5">
        <w:trPr>
          <w:gridAfter w:val="1"/>
          <w:wAfter w:w="876" w:type="dxa"/>
          <w:cantSplit/>
          <w:trHeight w:val="20"/>
          <w:jc w:val="center"/>
        </w:trPr>
        <w:tc>
          <w:tcPr>
            <w:tcW w:w="7776" w:type="dxa"/>
            <w:gridSpan w:val="8"/>
            <w:tcBorders>
              <w:top w:val="nil"/>
              <w:left w:val="nil"/>
              <w:bottom w:val="nil"/>
              <w:right w:val="nil"/>
            </w:tcBorders>
            <w:shd w:val="clear" w:color="auto" w:fill="FFFFFF"/>
          </w:tcPr>
          <w:p w:rsidR="009225A5" w:rsidRPr="00DE7EA5" w:rsidRDefault="009225A5" w:rsidP="00457AEF">
            <w:pPr>
              <w:adjustRightInd w:val="0"/>
              <w:ind w:left="270" w:right="-150"/>
              <w:jc w:val="center"/>
              <w:rPr>
                <w:rFonts w:ascii="Arial" w:hAnsi="Arial" w:cs="Arial"/>
                <w:color w:val="000000"/>
                <w:sz w:val="18"/>
                <w:szCs w:val="18"/>
              </w:rPr>
            </w:pPr>
            <w:r w:rsidRPr="00DE7EA5">
              <w:rPr>
                <w:rFonts w:ascii="Arial" w:hAnsi="Arial" w:cs="Arial"/>
                <w:color w:val="000000"/>
                <w:sz w:val="18"/>
                <w:szCs w:val="18"/>
              </w:rPr>
              <w:t>a. Dependent Variable: KepuasaanKonsumen</w:t>
            </w:r>
          </w:p>
        </w:tc>
      </w:tr>
    </w:tbl>
    <w:p w:rsidR="000608BF" w:rsidRDefault="000608BF">
      <w:pPr>
        <w:pStyle w:val="BodyText"/>
      </w:pPr>
    </w:p>
    <w:p w:rsidR="000608BF" w:rsidRDefault="00801F0D">
      <w:pPr>
        <w:pStyle w:val="BodyText"/>
        <w:ind w:left="548" w:right="118" w:firstLine="720"/>
        <w:jc w:val="both"/>
      </w:pPr>
      <w:r>
        <w:t>Tabel 4.14</w:t>
      </w:r>
      <w:r w:rsidR="00C413DD">
        <w:t xml:space="preserve"> dapat diketahui bahwa nilai </w:t>
      </w:r>
      <w:r w:rsidR="00C413DD">
        <w:rPr>
          <w:i/>
        </w:rPr>
        <w:t xml:space="preserve">variance inflation factor </w:t>
      </w:r>
      <w:r w:rsidR="00C413DD">
        <w:t>(VIF) var</w:t>
      </w:r>
      <w:r w:rsidR="009225A5">
        <w:t>iabel Kualitas Produk dam Kualitas Pelayanan</w:t>
      </w:r>
      <w:r w:rsidR="00C413DD">
        <w:t xml:space="preserve"> dibawah 10 dan nilai toleransinya diatas 0</w:t>
      </w:r>
      <w:proofErr w:type="gramStart"/>
      <w:r w:rsidR="00C413DD">
        <w:t>,1</w:t>
      </w:r>
      <w:proofErr w:type="gramEnd"/>
      <w:r w:rsidR="00C413DD">
        <w:t xml:space="preserve">. </w:t>
      </w:r>
      <w:proofErr w:type="gramStart"/>
      <w:r w:rsidR="00C413DD">
        <w:t>Berdasarkan dari hasil tersebut tidak terdapat multikolinearitas dengan variabelbebas.</w:t>
      </w:r>
      <w:proofErr w:type="gramEnd"/>
    </w:p>
    <w:p w:rsidR="000608BF" w:rsidRDefault="000608BF">
      <w:pPr>
        <w:pStyle w:val="BodyText"/>
        <w:spacing w:before="4"/>
      </w:pPr>
    </w:p>
    <w:p w:rsidR="000608BF" w:rsidRDefault="00C413DD">
      <w:pPr>
        <w:pStyle w:val="Heading1"/>
      </w:pPr>
      <w:r>
        <w:t>Uji Heterokedastisitas</w:t>
      </w:r>
    </w:p>
    <w:p w:rsidR="000608BF" w:rsidRDefault="00626EAC">
      <w:pPr>
        <w:pStyle w:val="BodyText"/>
        <w:ind w:left="548" w:right="129" w:firstLine="720"/>
        <w:jc w:val="both"/>
      </w:pPr>
      <w:r w:rsidRPr="00DE7EA5">
        <w:rPr>
          <w:rFonts w:eastAsia="SimSun"/>
        </w:rPr>
        <w:t xml:space="preserve">Untuk mengetahui apakah dalam model regresi terdapat kesamaan varian dari residual satu pengamatan ke pengamatan </w:t>
      </w:r>
      <w:proofErr w:type="gramStart"/>
      <w:r w:rsidRPr="00DE7EA5">
        <w:rPr>
          <w:rFonts w:eastAsia="SimSun"/>
        </w:rPr>
        <w:t>lain</w:t>
      </w:r>
      <w:proofErr w:type="gramEnd"/>
      <w:r w:rsidRPr="00DE7EA5">
        <w:rPr>
          <w:rFonts w:eastAsia="SimSun"/>
        </w:rPr>
        <w:t xml:space="preserve">, maka digunakan uji heteroskedastiditas. Adapun </w:t>
      </w:r>
      <w:proofErr w:type="gramStart"/>
      <w:r w:rsidRPr="00DE7EA5">
        <w:rPr>
          <w:rFonts w:eastAsia="SimSun"/>
        </w:rPr>
        <w:t>cara</w:t>
      </w:r>
      <w:proofErr w:type="gramEnd"/>
      <w:r w:rsidRPr="00DE7EA5">
        <w:rPr>
          <w:rFonts w:eastAsia="SimSun"/>
        </w:rPr>
        <w:t xml:space="preserve"> untuk mendeteksi hal tersebut, yaitu dengan melihat grafik </w:t>
      </w:r>
      <w:r w:rsidRPr="00DE7EA5">
        <w:rPr>
          <w:rFonts w:eastAsia="SimSun"/>
          <w:i/>
          <w:iCs/>
        </w:rPr>
        <w:t xml:space="preserve">Scatterplot </w:t>
      </w:r>
      <w:r w:rsidRPr="00DE7EA5">
        <w:rPr>
          <w:rFonts w:eastAsia="SimSun"/>
        </w:rPr>
        <w:t>seperti dibawah ini:</w:t>
      </w:r>
    </w:p>
    <w:p w:rsidR="000608BF" w:rsidRDefault="000608BF">
      <w:pPr>
        <w:jc w:val="both"/>
        <w:sectPr w:rsidR="000608BF">
          <w:pgSz w:w="12240" w:h="15840"/>
          <w:pgMar w:top="2400" w:right="1580" w:bottom="1200" w:left="1720" w:header="709" w:footer="1002" w:gutter="0"/>
          <w:cols w:space="720"/>
        </w:sectPr>
      </w:pPr>
    </w:p>
    <w:p w:rsidR="00626EAC" w:rsidRDefault="00626EAC">
      <w:pPr>
        <w:pStyle w:val="BodyText"/>
        <w:spacing w:after="9"/>
        <w:ind w:left="727" w:right="297"/>
        <w:jc w:val="center"/>
      </w:pPr>
      <w:r>
        <w:rPr>
          <w:noProof/>
          <w:color w:val="000000"/>
        </w:rPr>
        <w:lastRenderedPageBreak/>
        <w:drawing>
          <wp:inline distT="0" distB="0" distL="0" distR="0">
            <wp:extent cx="4867275" cy="3495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3495675"/>
                    </a:xfrm>
                    <a:prstGeom prst="rect">
                      <a:avLst/>
                    </a:prstGeom>
                    <a:noFill/>
                    <a:ln>
                      <a:noFill/>
                    </a:ln>
                  </pic:spPr>
                </pic:pic>
              </a:graphicData>
            </a:graphic>
          </wp:inline>
        </w:drawing>
      </w:r>
    </w:p>
    <w:p w:rsidR="000608BF" w:rsidRDefault="00C413DD">
      <w:pPr>
        <w:pStyle w:val="BodyText"/>
        <w:spacing w:after="9"/>
        <w:ind w:left="727" w:right="297"/>
        <w:jc w:val="center"/>
      </w:pPr>
      <w:r>
        <w:t>Uji Heterokedastisitas</w:t>
      </w:r>
    </w:p>
    <w:p w:rsidR="000608BF" w:rsidRDefault="00C413DD" w:rsidP="00626EAC">
      <w:pPr>
        <w:pStyle w:val="BodyText"/>
        <w:ind w:left="2536"/>
        <w:jc w:val="both"/>
      </w:pPr>
      <w:r>
        <w:t>Sumber: Data primer diolah tahun 2020</w:t>
      </w:r>
    </w:p>
    <w:p w:rsidR="00626EAC" w:rsidRPr="00626EAC" w:rsidRDefault="00626EAC" w:rsidP="00626EAC">
      <w:pPr>
        <w:widowControl/>
        <w:adjustRightInd w:val="0"/>
        <w:spacing w:line="480" w:lineRule="auto"/>
        <w:ind w:left="426" w:firstLine="426"/>
        <w:jc w:val="both"/>
        <w:rPr>
          <w:rFonts w:eastAsia="SimSun"/>
          <w:sz w:val="24"/>
          <w:szCs w:val="24"/>
          <w:lang w:val="id-ID"/>
        </w:rPr>
      </w:pPr>
      <w:r w:rsidRPr="00626EAC">
        <w:rPr>
          <w:rFonts w:eastAsia="SimSun"/>
          <w:sz w:val="24"/>
          <w:szCs w:val="24"/>
          <w:lang w:val="id-ID"/>
        </w:rPr>
        <w:t>dapat dijelaskan bahwa variabel bebas (</w:t>
      </w:r>
      <w:r w:rsidRPr="00626EAC">
        <w:rPr>
          <w:rFonts w:eastAsia="SimSun"/>
          <w:i/>
          <w:iCs/>
          <w:sz w:val="24"/>
          <w:szCs w:val="24"/>
          <w:lang w:val="id-ID"/>
        </w:rPr>
        <w:t>X</w:t>
      </w:r>
      <w:r w:rsidRPr="00626EAC">
        <w:rPr>
          <w:rFonts w:eastAsia="SimSun"/>
          <w:sz w:val="24"/>
          <w:szCs w:val="24"/>
          <w:lang w:val="id-ID"/>
        </w:rPr>
        <w:t>) dalam model merupakan homoskedastisitas, hal ini dikarenakan tidak terdapat pola yang jelas dan terdapat titik-titik yang menyebar berada diatas dan dibawah angka 0 pada sumbu Y.</w:t>
      </w:r>
    </w:p>
    <w:p w:rsidR="000608BF" w:rsidRDefault="00C413DD">
      <w:pPr>
        <w:pStyle w:val="Heading1"/>
        <w:spacing w:line="240" w:lineRule="auto"/>
        <w:ind w:right="6714"/>
      </w:pPr>
      <w:r>
        <w:t xml:space="preserve">Uji Hipotesis Uji </w:t>
      </w:r>
      <w:proofErr w:type="gramStart"/>
      <w:r>
        <w:t>F</w:t>
      </w:r>
      <w:r>
        <w:rPr>
          <w:spacing w:val="-3"/>
        </w:rPr>
        <w:t>(</w:t>
      </w:r>
      <w:proofErr w:type="gramEnd"/>
      <w:r>
        <w:rPr>
          <w:spacing w:val="-3"/>
        </w:rPr>
        <w:t>Simultan)</w:t>
      </w:r>
    </w:p>
    <w:p w:rsidR="000608BF" w:rsidRDefault="00C413DD">
      <w:pPr>
        <w:pStyle w:val="BodyText"/>
        <w:ind w:left="548" w:right="121" w:firstLine="720"/>
        <w:jc w:val="both"/>
      </w:pPr>
      <w:proofErr w:type="gramStart"/>
      <w:r>
        <w:t>Untuk dapat mengetahui hasil berpengaruh atau tidaknya dari variabel dependen secara bersama-sama atau biasa disebut dengan simultan.</w:t>
      </w:r>
      <w:proofErr w:type="gramEnd"/>
      <w:r>
        <w:t xml:space="preserve"> </w:t>
      </w:r>
      <w:proofErr w:type="gramStart"/>
      <w:r>
        <w:t>Adapun hasil uji F dapat dilihat pada Tabel 4.15 sebagaiberikut.</w:t>
      </w:r>
      <w:proofErr w:type="gramEnd"/>
    </w:p>
    <w:p w:rsidR="000608BF" w:rsidRDefault="000608BF">
      <w:pPr>
        <w:jc w:val="both"/>
        <w:sectPr w:rsidR="000608BF">
          <w:headerReference w:type="default" r:id="rId14"/>
          <w:footerReference w:type="default" r:id="rId15"/>
          <w:pgSz w:w="12240" w:h="15840"/>
          <w:pgMar w:top="2840" w:right="1580" w:bottom="1200" w:left="1720" w:header="709" w:footer="1002" w:gutter="0"/>
          <w:pgNumType w:start="11"/>
          <w:cols w:space="720"/>
        </w:sectPr>
      </w:pPr>
    </w:p>
    <w:p w:rsidR="000608BF" w:rsidRDefault="00C413DD">
      <w:pPr>
        <w:pStyle w:val="BodyText"/>
        <w:spacing w:before="170" w:after="9"/>
        <w:ind w:left="3890" w:right="3443" w:firstLine="280"/>
      </w:pPr>
      <w:r>
        <w:lastRenderedPageBreak/>
        <w:t>Tabel 4.15 Uji F (Simultan)</w:t>
      </w:r>
    </w:p>
    <w:tbl>
      <w:tblPr>
        <w:tblW w:w="79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457AEF" w:rsidRPr="00DE7EA5" w:rsidTr="00457AEF">
        <w:trPr>
          <w:cantSplit/>
          <w:jc w:val="center"/>
        </w:trPr>
        <w:tc>
          <w:tcPr>
            <w:tcW w:w="7969" w:type="dxa"/>
            <w:gridSpan w:val="7"/>
            <w:tcBorders>
              <w:top w:val="nil"/>
              <w:left w:val="nil"/>
              <w:bottom w:val="nil"/>
              <w:right w:val="nil"/>
            </w:tcBorders>
            <w:shd w:val="clear" w:color="auto" w:fill="auto"/>
            <w:vAlign w:val="center"/>
          </w:tcPr>
          <w:p w:rsidR="00457AEF" w:rsidRPr="00DE7EA5" w:rsidRDefault="00457AEF" w:rsidP="00457AEF">
            <w:pPr>
              <w:adjustRightInd w:val="0"/>
              <w:ind w:left="60" w:right="60"/>
              <w:jc w:val="center"/>
              <w:rPr>
                <w:rFonts w:ascii="Arial" w:hAnsi="Arial" w:cs="Arial"/>
                <w:color w:val="000000"/>
              </w:rPr>
            </w:pPr>
            <w:r w:rsidRPr="00DE7EA5">
              <w:rPr>
                <w:rFonts w:ascii="Arial" w:hAnsi="Arial" w:cs="Arial"/>
                <w:b/>
                <w:bCs/>
                <w:color w:val="000000"/>
              </w:rPr>
              <w:t>ANOVA</w:t>
            </w:r>
            <w:r w:rsidRPr="00DE7EA5">
              <w:rPr>
                <w:rFonts w:ascii="Arial" w:hAnsi="Arial" w:cs="Arial"/>
                <w:b/>
                <w:bCs/>
                <w:color w:val="000000"/>
                <w:vertAlign w:val="superscript"/>
              </w:rPr>
              <w:t>a</w:t>
            </w:r>
          </w:p>
        </w:tc>
      </w:tr>
      <w:tr w:rsidR="00457AEF" w:rsidRPr="00DE7EA5" w:rsidTr="00457AEF">
        <w:trPr>
          <w:cantSplit/>
          <w:jc w:val="center"/>
        </w:trPr>
        <w:tc>
          <w:tcPr>
            <w:tcW w:w="2017" w:type="dxa"/>
            <w:gridSpan w:val="2"/>
            <w:tcBorders>
              <w:top w:val="nil"/>
              <w:left w:val="nil"/>
              <w:bottom w:val="single" w:sz="8" w:space="0" w:color="152935"/>
              <w:right w:val="nil"/>
            </w:tcBorders>
            <w:shd w:val="clear" w:color="auto" w:fill="auto"/>
            <w:vAlign w:val="bottom"/>
          </w:tcPr>
          <w:p w:rsidR="00457AEF" w:rsidRPr="00DE7EA5" w:rsidRDefault="00457AEF" w:rsidP="00457AEF">
            <w:pPr>
              <w:adjustRightInd w:val="0"/>
              <w:ind w:left="60" w:right="60"/>
              <w:rPr>
                <w:rFonts w:ascii="Arial" w:hAnsi="Arial" w:cs="Arial"/>
                <w:color w:val="000000"/>
                <w:sz w:val="18"/>
                <w:szCs w:val="18"/>
              </w:rPr>
            </w:pPr>
            <w:r w:rsidRPr="00DE7EA5">
              <w:rPr>
                <w:rFonts w:ascii="Arial" w:hAnsi="Arial" w:cs="Arial"/>
                <w:color w:val="000000"/>
                <w:sz w:val="18"/>
                <w:szCs w:val="18"/>
              </w:rPr>
              <w:t>Model</w:t>
            </w:r>
            <w:r w:rsidRPr="00AB4EA5">
              <w:rPr>
                <w:rFonts w:ascii="Arial" w:hAnsi="Arial" w:cs="Arial"/>
                <w:color w:val="FFFFFF"/>
                <w:sz w:val="18"/>
                <w:szCs w:val="18"/>
              </w:rPr>
              <w:t>a</w:t>
            </w:r>
          </w:p>
        </w:tc>
        <w:tc>
          <w:tcPr>
            <w:tcW w:w="1469" w:type="dxa"/>
            <w:tcBorders>
              <w:top w:val="nil"/>
              <w:left w:val="nil"/>
              <w:bottom w:val="single" w:sz="8" w:space="0" w:color="152935"/>
              <w:right w:val="single" w:sz="8" w:space="0" w:color="E0E0E0"/>
            </w:tcBorders>
            <w:shd w:val="clear" w:color="auto" w:fill="auto"/>
            <w:vAlign w:val="bottom"/>
          </w:tcPr>
          <w:p w:rsidR="00457AEF" w:rsidRPr="00DE7EA5" w:rsidRDefault="00457AEF" w:rsidP="00457AEF">
            <w:pPr>
              <w:adjustRightInd w:val="0"/>
              <w:ind w:left="60" w:right="60"/>
              <w:jc w:val="center"/>
              <w:rPr>
                <w:rFonts w:ascii="Arial" w:hAnsi="Arial" w:cs="Arial"/>
                <w:color w:val="000000"/>
                <w:sz w:val="18"/>
                <w:szCs w:val="18"/>
              </w:rPr>
            </w:pPr>
            <w:r w:rsidRPr="00DE7EA5">
              <w:rPr>
                <w:rFonts w:ascii="Arial" w:hAnsi="Arial" w:cs="Arial"/>
                <w:color w:val="000000"/>
                <w:sz w:val="18"/>
                <w:szCs w:val="18"/>
              </w:rPr>
              <w:t>Sum of Squares</w:t>
            </w:r>
          </w:p>
        </w:tc>
        <w:tc>
          <w:tcPr>
            <w:tcW w:w="1025" w:type="dxa"/>
            <w:tcBorders>
              <w:top w:val="nil"/>
              <w:left w:val="single" w:sz="8" w:space="0" w:color="E0E0E0"/>
              <w:bottom w:val="single" w:sz="8" w:space="0" w:color="152935"/>
              <w:right w:val="single" w:sz="8" w:space="0" w:color="E0E0E0"/>
            </w:tcBorders>
            <w:shd w:val="clear" w:color="auto" w:fill="auto"/>
            <w:vAlign w:val="bottom"/>
          </w:tcPr>
          <w:p w:rsidR="00457AEF" w:rsidRPr="00AB4EA5" w:rsidRDefault="00457AEF" w:rsidP="00457AEF">
            <w:pPr>
              <w:adjustRightInd w:val="0"/>
              <w:ind w:left="60" w:right="60"/>
              <w:jc w:val="center"/>
              <w:rPr>
                <w:rFonts w:ascii="Arial" w:hAnsi="Arial" w:cs="Arial"/>
                <w:color w:val="FFFFFF"/>
                <w:sz w:val="18"/>
                <w:szCs w:val="18"/>
              </w:rPr>
            </w:pPr>
            <w:r w:rsidRPr="00DE7EA5">
              <w:rPr>
                <w:rFonts w:ascii="Arial" w:hAnsi="Arial" w:cs="Arial"/>
                <w:color w:val="000000"/>
                <w:sz w:val="18"/>
                <w:szCs w:val="18"/>
              </w:rPr>
              <w:t>Df</w:t>
            </w:r>
            <w:r w:rsidRPr="00AB4EA5">
              <w:rPr>
                <w:rFonts w:ascii="Arial" w:hAnsi="Arial" w:cs="Arial"/>
                <w:color w:val="FFFFFF"/>
                <w:sz w:val="18"/>
                <w:szCs w:val="18"/>
              </w:rPr>
              <w:t>a</w:t>
            </w:r>
          </w:p>
        </w:tc>
        <w:tc>
          <w:tcPr>
            <w:tcW w:w="1408" w:type="dxa"/>
            <w:tcBorders>
              <w:top w:val="nil"/>
              <w:left w:val="single" w:sz="8" w:space="0" w:color="E0E0E0"/>
              <w:bottom w:val="single" w:sz="8" w:space="0" w:color="152935"/>
              <w:right w:val="single" w:sz="8" w:space="0" w:color="E0E0E0"/>
            </w:tcBorders>
            <w:shd w:val="clear" w:color="auto" w:fill="auto"/>
            <w:vAlign w:val="bottom"/>
          </w:tcPr>
          <w:p w:rsidR="00457AEF" w:rsidRPr="00DE7EA5" w:rsidRDefault="00457AEF" w:rsidP="00457AEF">
            <w:pPr>
              <w:adjustRightInd w:val="0"/>
              <w:ind w:left="60" w:right="60"/>
              <w:jc w:val="center"/>
              <w:rPr>
                <w:rFonts w:ascii="Arial" w:hAnsi="Arial" w:cs="Arial"/>
                <w:color w:val="000000"/>
                <w:sz w:val="18"/>
                <w:szCs w:val="18"/>
              </w:rPr>
            </w:pPr>
            <w:r>
              <w:rPr>
                <w:rFonts w:ascii="Arial" w:hAnsi="Arial" w:cs="Arial"/>
                <w:color w:val="000000"/>
                <w:sz w:val="18"/>
                <w:szCs w:val="18"/>
              </w:rPr>
              <w:t>Mean</w:t>
            </w:r>
            <w:r w:rsidRPr="00AB4EA5">
              <w:rPr>
                <w:rFonts w:ascii="Arial" w:hAnsi="Arial" w:cs="Arial"/>
                <w:color w:val="FFFFFF"/>
                <w:sz w:val="18"/>
                <w:szCs w:val="18"/>
              </w:rPr>
              <w:t>’</w:t>
            </w:r>
            <w:r w:rsidRPr="00DE7EA5">
              <w:rPr>
                <w:rFonts w:ascii="Arial" w:hAnsi="Arial" w:cs="Arial"/>
                <w:color w:val="000000"/>
                <w:sz w:val="18"/>
                <w:szCs w:val="18"/>
              </w:rPr>
              <w:t>Square</w:t>
            </w:r>
          </w:p>
        </w:tc>
        <w:tc>
          <w:tcPr>
            <w:tcW w:w="1025" w:type="dxa"/>
            <w:tcBorders>
              <w:top w:val="nil"/>
              <w:left w:val="single" w:sz="8" w:space="0" w:color="E0E0E0"/>
              <w:bottom w:val="single" w:sz="8" w:space="0" w:color="152935"/>
              <w:right w:val="single" w:sz="8" w:space="0" w:color="E0E0E0"/>
            </w:tcBorders>
            <w:shd w:val="clear" w:color="auto" w:fill="auto"/>
            <w:vAlign w:val="bottom"/>
          </w:tcPr>
          <w:p w:rsidR="00457AEF" w:rsidRPr="00DE7EA5" w:rsidRDefault="00457AEF" w:rsidP="00457AEF">
            <w:pPr>
              <w:adjustRightInd w:val="0"/>
              <w:ind w:left="60" w:right="60"/>
              <w:jc w:val="center"/>
              <w:rPr>
                <w:rFonts w:ascii="Arial" w:hAnsi="Arial" w:cs="Arial"/>
                <w:color w:val="000000"/>
                <w:sz w:val="18"/>
                <w:szCs w:val="18"/>
              </w:rPr>
            </w:pPr>
            <w:r w:rsidRPr="00DE7EA5">
              <w:rPr>
                <w:rFonts w:ascii="Arial" w:hAnsi="Arial" w:cs="Arial"/>
                <w:color w:val="000000"/>
                <w:sz w:val="18"/>
                <w:szCs w:val="18"/>
              </w:rPr>
              <w:t>F</w:t>
            </w:r>
          </w:p>
        </w:tc>
        <w:tc>
          <w:tcPr>
            <w:tcW w:w="1025" w:type="dxa"/>
            <w:tcBorders>
              <w:top w:val="nil"/>
              <w:left w:val="single" w:sz="8" w:space="0" w:color="E0E0E0"/>
              <w:bottom w:val="single" w:sz="8" w:space="0" w:color="152935"/>
              <w:right w:val="nil"/>
            </w:tcBorders>
            <w:shd w:val="clear" w:color="auto" w:fill="auto"/>
            <w:vAlign w:val="bottom"/>
          </w:tcPr>
          <w:p w:rsidR="00457AEF" w:rsidRPr="00DE7EA5" w:rsidRDefault="00457AEF" w:rsidP="00457AEF">
            <w:pPr>
              <w:adjustRightInd w:val="0"/>
              <w:ind w:left="60" w:right="60"/>
              <w:jc w:val="center"/>
              <w:rPr>
                <w:rFonts w:ascii="Arial" w:hAnsi="Arial" w:cs="Arial"/>
                <w:color w:val="000000"/>
                <w:sz w:val="18"/>
                <w:szCs w:val="18"/>
              </w:rPr>
            </w:pPr>
            <w:r w:rsidRPr="00DE7EA5">
              <w:rPr>
                <w:rFonts w:ascii="Arial" w:hAnsi="Arial" w:cs="Arial"/>
                <w:color w:val="000000"/>
                <w:sz w:val="18"/>
                <w:szCs w:val="18"/>
              </w:rPr>
              <w:t>Sig.</w:t>
            </w:r>
          </w:p>
        </w:tc>
      </w:tr>
      <w:tr w:rsidR="00457AEF" w:rsidRPr="00DE7EA5" w:rsidTr="00457AEF">
        <w:trPr>
          <w:cantSplit/>
          <w:jc w:val="center"/>
        </w:trPr>
        <w:tc>
          <w:tcPr>
            <w:tcW w:w="733" w:type="dxa"/>
            <w:vMerge w:val="restart"/>
            <w:tcBorders>
              <w:top w:val="single" w:sz="8" w:space="0" w:color="152935"/>
              <w:left w:val="nil"/>
              <w:bottom w:val="single" w:sz="8" w:space="0" w:color="152935"/>
              <w:right w:val="nil"/>
            </w:tcBorders>
            <w:shd w:val="clear" w:color="auto" w:fill="auto"/>
          </w:tcPr>
          <w:p w:rsidR="00457AEF" w:rsidRPr="00DE7EA5" w:rsidRDefault="00457AEF" w:rsidP="00457AEF">
            <w:pPr>
              <w:adjustRightInd w:val="0"/>
              <w:ind w:left="60" w:right="60"/>
              <w:rPr>
                <w:rFonts w:ascii="Arial" w:hAnsi="Arial" w:cs="Arial"/>
                <w:color w:val="000000"/>
                <w:sz w:val="18"/>
                <w:szCs w:val="18"/>
              </w:rPr>
            </w:pPr>
            <w:r w:rsidRPr="00DE7EA5">
              <w:rPr>
                <w:rFonts w:ascii="Arial" w:hAnsi="Arial" w:cs="Arial"/>
                <w:color w:val="000000"/>
                <w:sz w:val="18"/>
                <w:szCs w:val="18"/>
              </w:rPr>
              <w:t>1</w:t>
            </w:r>
          </w:p>
        </w:tc>
        <w:tc>
          <w:tcPr>
            <w:tcW w:w="1284" w:type="dxa"/>
            <w:tcBorders>
              <w:top w:val="single" w:sz="8" w:space="0" w:color="152935"/>
              <w:left w:val="nil"/>
              <w:bottom w:val="single" w:sz="8" w:space="0" w:color="AEAEAE"/>
              <w:right w:val="nil"/>
            </w:tcBorders>
            <w:shd w:val="clear" w:color="auto" w:fill="auto"/>
          </w:tcPr>
          <w:p w:rsidR="00457AEF" w:rsidRPr="00DE7EA5" w:rsidRDefault="00457AEF" w:rsidP="00457AEF">
            <w:pPr>
              <w:adjustRightInd w:val="0"/>
              <w:ind w:left="60" w:right="60"/>
              <w:rPr>
                <w:rFonts w:ascii="Arial" w:hAnsi="Arial" w:cs="Arial"/>
                <w:color w:val="000000"/>
                <w:sz w:val="18"/>
                <w:szCs w:val="18"/>
              </w:rPr>
            </w:pPr>
            <w:r w:rsidRPr="00DE7EA5">
              <w:rPr>
                <w:rFonts w:ascii="Arial" w:hAnsi="Arial" w:cs="Arial"/>
                <w:color w:val="000000"/>
                <w:sz w:val="18"/>
                <w:szCs w:val="18"/>
              </w:rPr>
              <w:t>Regression</w:t>
            </w:r>
          </w:p>
        </w:tc>
        <w:tc>
          <w:tcPr>
            <w:tcW w:w="1469" w:type="dxa"/>
            <w:tcBorders>
              <w:top w:val="single" w:sz="8" w:space="0" w:color="152935"/>
              <w:left w:val="nil"/>
              <w:bottom w:val="single" w:sz="8" w:space="0" w:color="AEAEAE"/>
              <w:right w:val="single" w:sz="8" w:space="0" w:color="E0E0E0"/>
            </w:tcBorders>
            <w:shd w:val="clear" w:color="auto" w:fill="auto"/>
          </w:tcPr>
          <w:p w:rsidR="00457AEF" w:rsidRPr="00DE7EA5" w:rsidRDefault="00457AEF" w:rsidP="00457AEF">
            <w:pPr>
              <w:adjustRightInd w:val="0"/>
              <w:ind w:left="60" w:right="60"/>
              <w:jc w:val="right"/>
              <w:rPr>
                <w:rFonts w:ascii="Arial" w:hAnsi="Arial" w:cs="Arial"/>
                <w:color w:val="000000"/>
                <w:sz w:val="18"/>
                <w:szCs w:val="18"/>
              </w:rPr>
            </w:pPr>
            <w:r w:rsidRPr="00DE7EA5">
              <w:rPr>
                <w:rFonts w:ascii="Arial" w:hAnsi="Arial" w:cs="Arial"/>
                <w:color w:val="000000"/>
                <w:sz w:val="18"/>
                <w:szCs w:val="18"/>
              </w:rPr>
              <w:t>3582.784</w:t>
            </w:r>
          </w:p>
        </w:tc>
        <w:tc>
          <w:tcPr>
            <w:tcW w:w="1025" w:type="dxa"/>
            <w:tcBorders>
              <w:top w:val="single" w:sz="8" w:space="0" w:color="152935"/>
              <w:left w:val="single" w:sz="8" w:space="0" w:color="E0E0E0"/>
              <w:bottom w:val="single" w:sz="8" w:space="0" w:color="AEAEAE"/>
              <w:right w:val="single" w:sz="8" w:space="0" w:color="E0E0E0"/>
            </w:tcBorders>
            <w:shd w:val="clear" w:color="auto" w:fill="auto"/>
          </w:tcPr>
          <w:p w:rsidR="00457AEF" w:rsidRPr="00DE7EA5" w:rsidRDefault="00457AEF" w:rsidP="00457AEF">
            <w:pPr>
              <w:adjustRightInd w:val="0"/>
              <w:ind w:left="60" w:right="60"/>
              <w:jc w:val="right"/>
              <w:rPr>
                <w:rFonts w:ascii="Arial" w:hAnsi="Arial" w:cs="Arial"/>
                <w:color w:val="000000"/>
                <w:sz w:val="18"/>
                <w:szCs w:val="18"/>
              </w:rPr>
            </w:pPr>
            <w:r w:rsidRPr="00DE7EA5">
              <w:rPr>
                <w:rFonts w:ascii="Arial" w:hAnsi="Arial" w:cs="Arial"/>
                <w:color w:val="000000"/>
                <w:sz w:val="18"/>
                <w:szCs w:val="18"/>
              </w:rPr>
              <w:t>2</w:t>
            </w:r>
          </w:p>
        </w:tc>
        <w:tc>
          <w:tcPr>
            <w:tcW w:w="1408" w:type="dxa"/>
            <w:tcBorders>
              <w:top w:val="single" w:sz="8" w:space="0" w:color="152935"/>
              <w:left w:val="single" w:sz="8" w:space="0" w:color="E0E0E0"/>
              <w:bottom w:val="single" w:sz="8" w:space="0" w:color="AEAEAE"/>
              <w:right w:val="single" w:sz="8" w:space="0" w:color="E0E0E0"/>
            </w:tcBorders>
            <w:shd w:val="clear" w:color="auto" w:fill="auto"/>
          </w:tcPr>
          <w:p w:rsidR="00457AEF" w:rsidRPr="00DE7EA5" w:rsidRDefault="00457AEF" w:rsidP="00457AEF">
            <w:pPr>
              <w:adjustRightInd w:val="0"/>
              <w:ind w:left="60" w:right="60"/>
              <w:jc w:val="right"/>
              <w:rPr>
                <w:rFonts w:ascii="Arial" w:hAnsi="Arial" w:cs="Arial"/>
                <w:color w:val="000000"/>
                <w:sz w:val="18"/>
                <w:szCs w:val="18"/>
              </w:rPr>
            </w:pPr>
            <w:r w:rsidRPr="00DE7EA5">
              <w:rPr>
                <w:rFonts w:ascii="Arial" w:hAnsi="Arial" w:cs="Arial"/>
                <w:color w:val="000000"/>
                <w:sz w:val="18"/>
                <w:szCs w:val="18"/>
              </w:rPr>
              <w:t>1791.392</w:t>
            </w:r>
          </w:p>
        </w:tc>
        <w:tc>
          <w:tcPr>
            <w:tcW w:w="1025" w:type="dxa"/>
            <w:tcBorders>
              <w:top w:val="single" w:sz="8" w:space="0" w:color="152935"/>
              <w:left w:val="single" w:sz="8" w:space="0" w:color="E0E0E0"/>
              <w:bottom w:val="single" w:sz="8" w:space="0" w:color="AEAEAE"/>
              <w:right w:val="single" w:sz="8" w:space="0" w:color="E0E0E0"/>
            </w:tcBorders>
            <w:shd w:val="clear" w:color="auto" w:fill="auto"/>
          </w:tcPr>
          <w:p w:rsidR="00457AEF" w:rsidRPr="00DE7EA5" w:rsidRDefault="00457AEF" w:rsidP="00457AEF">
            <w:pPr>
              <w:adjustRightInd w:val="0"/>
              <w:ind w:left="60" w:right="60"/>
              <w:jc w:val="right"/>
              <w:rPr>
                <w:rFonts w:ascii="Arial" w:hAnsi="Arial" w:cs="Arial"/>
                <w:color w:val="000000"/>
                <w:sz w:val="18"/>
                <w:szCs w:val="18"/>
              </w:rPr>
            </w:pPr>
            <w:r w:rsidRPr="00DE7EA5">
              <w:rPr>
                <w:rFonts w:ascii="Arial" w:hAnsi="Arial" w:cs="Arial"/>
                <w:color w:val="000000"/>
                <w:sz w:val="18"/>
                <w:szCs w:val="18"/>
              </w:rPr>
              <w:t>108.253</w:t>
            </w:r>
          </w:p>
        </w:tc>
        <w:tc>
          <w:tcPr>
            <w:tcW w:w="1025" w:type="dxa"/>
            <w:tcBorders>
              <w:top w:val="single" w:sz="8" w:space="0" w:color="152935"/>
              <w:left w:val="single" w:sz="8" w:space="0" w:color="E0E0E0"/>
              <w:bottom w:val="single" w:sz="8" w:space="0" w:color="AEAEAE"/>
              <w:right w:val="nil"/>
            </w:tcBorders>
            <w:shd w:val="clear" w:color="auto" w:fill="auto"/>
          </w:tcPr>
          <w:p w:rsidR="00457AEF" w:rsidRPr="00DE7EA5" w:rsidRDefault="00457AEF" w:rsidP="00457AEF">
            <w:pPr>
              <w:adjustRightInd w:val="0"/>
              <w:ind w:left="60" w:right="60"/>
              <w:jc w:val="right"/>
              <w:rPr>
                <w:rFonts w:ascii="Arial" w:hAnsi="Arial" w:cs="Arial"/>
                <w:color w:val="000000"/>
                <w:sz w:val="18"/>
                <w:szCs w:val="18"/>
              </w:rPr>
            </w:pPr>
            <w:r w:rsidRPr="00DE7EA5">
              <w:rPr>
                <w:rFonts w:ascii="Arial" w:hAnsi="Arial" w:cs="Arial"/>
                <w:color w:val="000000"/>
                <w:sz w:val="18"/>
                <w:szCs w:val="18"/>
              </w:rPr>
              <w:t>.000</w:t>
            </w:r>
            <w:r w:rsidRPr="00DE7EA5">
              <w:rPr>
                <w:rFonts w:ascii="Arial" w:hAnsi="Arial" w:cs="Arial"/>
                <w:color w:val="000000"/>
                <w:sz w:val="18"/>
                <w:szCs w:val="18"/>
                <w:vertAlign w:val="superscript"/>
              </w:rPr>
              <w:t>b</w:t>
            </w:r>
          </w:p>
        </w:tc>
      </w:tr>
      <w:tr w:rsidR="00457AEF" w:rsidRPr="00DE7EA5" w:rsidTr="00457AEF">
        <w:trPr>
          <w:cantSplit/>
          <w:jc w:val="center"/>
        </w:trPr>
        <w:tc>
          <w:tcPr>
            <w:tcW w:w="733" w:type="dxa"/>
            <w:vMerge/>
            <w:tcBorders>
              <w:top w:val="single" w:sz="8" w:space="0" w:color="152935"/>
              <w:left w:val="nil"/>
              <w:bottom w:val="single" w:sz="8" w:space="0" w:color="152935"/>
              <w:right w:val="nil"/>
            </w:tcBorders>
            <w:shd w:val="clear" w:color="auto" w:fill="auto"/>
          </w:tcPr>
          <w:p w:rsidR="00457AEF" w:rsidRPr="00DE7EA5" w:rsidRDefault="00457AEF" w:rsidP="00457AEF">
            <w:pPr>
              <w:adjustRightInd w:val="0"/>
              <w:rPr>
                <w:rFonts w:ascii="Arial" w:hAnsi="Arial" w:cs="Arial"/>
                <w:color w:val="000000"/>
                <w:sz w:val="18"/>
                <w:szCs w:val="18"/>
              </w:rPr>
            </w:pPr>
          </w:p>
        </w:tc>
        <w:tc>
          <w:tcPr>
            <w:tcW w:w="1284" w:type="dxa"/>
            <w:tcBorders>
              <w:top w:val="single" w:sz="8" w:space="0" w:color="AEAEAE"/>
              <w:left w:val="nil"/>
              <w:bottom w:val="single" w:sz="8" w:space="0" w:color="AEAEAE"/>
              <w:right w:val="nil"/>
            </w:tcBorders>
            <w:shd w:val="clear" w:color="auto" w:fill="auto"/>
          </w:tcPr>
          <w:p w:rsidR="00457AEF" w:rsidRPr="00DE7EA5" w:rsidRDefault="00457AEF" w:rsidP="00457AEF">
            <w:pPr>
              <w:adjustRightInd w:val="0"/>
              <w:ind w:left="60" w:right="60"/>
              <w:rPr>
                <w:rFonts w:ascii="Arial" w:hAnsi="Arial" w:cs="Arial"/>
                <w:color w:val="000000"/>
                <w:sz w:val="18"/>
                <w:szCs w:val="18"/>
              </w:rPr>
            </w:pPr>
            <w:r w:rsidRPr="00DE7EA5">
              <w:rPr>
                <w:rFonts w:ascii="Arial" w:hAnsi="Arial" w:cs="Arial"/>
                <w:color w:val="000000"/>
                <w:sz w:val="18"/>
                <w:szCs w:val="18"/>
              </w:rPr>
              <w:t>Residual</w:t>
            </w:r>
          </w:p>
        </w:tc>
        <w:tc>
          <w:tcPr>
            <w:tcW w:w="1469" w:type="dxa"/>
            <w:tcBorders>
              <w:top w:val="single" w:sz="8" w:space="0" w:color="AEAEAE"/>
              <w:left w:val="nil"/>
              <w:bottom w:val="single" w:sz="8" w:space="0" w:color="AEAEAE"/>
              <w:right w:val="single" w:sz="8" w:space="0" w:color="E0E0E0"/>
            </w:tcBorders>
            <w:shd w:val="clear" w:color="auto" w:fill="auto"/>
          </w:tcPr>
          <w:p w:rsidR="00457AEF" w:rsidRPr="00DE7EA5" w:rsidRDefault="00457AEF" w:rsidP="00457AEF">
            <w:pPr>
              <w:adjustRightInd w:val="0"/>
              <w:ind w:left="60" w:right="60"/>
              <w:jc w:val="right"/>
              <w:rPr>
                <w:rFonts w:ascii="Arial" w:hAnsi="Arial" w:cs="Arial"/>
                <w:color w:val="000000"/>
                <w:sz w:val="18"/>
                <w:szCs w:val="18"/>
              </w:rPr>
            </w:pPr>
            <w:r w:rsidRPr="00DE7EA5">
              <w:rPr>
                <w:rFonts w:ascii="Arial" w:hAnsi="Arial" w:cs="Arial"/>
                <w:color w:val="000000"/>
                <w:sz w:val="18"/>
                <w:szCs w:val="18"/>
              </w:rPr>
              <w:t>1605.176</w:t>
            </w:r>
          </w:p>
        </w:tc>
        <w:tc>
          <w:tcPr>
            <w:tcW w:w="1025" w:type="dxa"/>
            <w:tcBorders>
              <w:top w:val="single" w:sz="8" w:space="0" w:color="AEAEAE"/>
              <w:left w:val="single" w:sz="8" w:space="0" w:color="E0E0E0"/>
              <w:bottom w:val="single" w:sz="8" w:space="0" w:color="AEAEAE"/>
              <w:right w:val="single" w:sz="8" w:space="0" w:color="E0E0E0"/>
            </w:tcBorders>
            <w:shd w:val="clear" w:color="auto" w:fill="auto"/>
          </w:tcPr>
          <w:p w:rsidR="00457AEF" w:rsidRPr="00DE7EA5" w:rsidRDefault="00457AEF" w:rsidP="00457AEF">
            <w:pPr>
              <w:adjustRightInd w:val="0"/>
              <w:ind w:left="60" w:right="60"/>
              <w:jc w:val="right"/>
              <w:rPr>
                <w:rFonts w:ascii="Arial" w:hAnsi="Arial" w:cs="Arial"/>
                <w:color w:val="000000"/>
                <w:sz w:val="18"/>
                <w:szCs w:val="18"/>
              </w:rPr>
            </w:pPr>
            <w:r w:rsidRPr="00DE7EA5">
              <w:rPr>
                <w:rFonts w:ascii="Arial" w:hAnsi="Arial" w:cs="Arial"/>
                <w:color w:val="000000"/>
                <w:sz w:val="18"/>
                <w:szCs w:val="18"/>
              </w:rPr>
              <w:t>97</w:t>
            </w:r>
          </w:p>
        </w:tc>
        <w:tc>
          <w:tcPr>
            <w:tcW w:w="1408" w:type="dxa"/>
            <w:tcBorders>
              <w:top w:val="single" w:sz="8" w:space="0" w:color="AEAEAE"/>
              <w:left w:val="single" w:sz="8" w:space="0" w:color="E0E0E0"/>
              <w:bottom w:val="single" w:sz="8" w:space="0" w:color="AEAEAE"/>
              <w:right w:val="single" w:sz="8" w:space="0" w:color="E0E0E0"/>
            </w:tcBorders>
            <w:shd w:val="clear" w:color="auto" w:fill="auto"/>
          </w:tcPr>
          <w:p w:rsidR="00457AEF" w:rsidRPr="00DE7EA5" w:rsidRDefault="00457AEF" w:rsidP="00457AEF">
            <w:pPr>
              <w:adjustRightInd w:val="0"/>
              <w:ind w:left="60" w:right="60"/>
              <w:jc w:val="right"/>
              <w:rPr>
                <w:rFonts w:ascii="Arial" w:hAnsi="Arial" w:cs="Arial"/>
                <w:color w:val="000000"/>
                <w:sz w:val="18"/>
                <w:szCs w:val="18"/>
              </w:rPr>
            </w:pPr>
            <w:r w:rsidRPr="00DE7EA5">
              <w:rPr>
                <w:rFonts w:ascii="Arial" w:hAnsi="Arial" w:cs="Arial"/>
                <w:color w:val="000000"/>
                <w:sz w:val="18"/>
                <w:szCs w:val="18"/>
              </w:rPr>
              <w:t>16.548</w:t>
            </w:r>
          </w:p>
        </w:tc>
        <w:tc>
          <w:tcPr>
            <w:tcW w:w="1025" w:type="dxa"/>
            <w:tcBorders>
              <w:top w:val="single" w:sz="8" w:space="0" w:color="AEAEAE"/>
              <w:left w:val="single" w:sz="8" w:space="0" w:color="E0E0E0"/>
              <w:bottom w:val="single" w:sz="8" w:space="0" w:color="AEAEAE"/>
              <w:right w:val="single" w:sz="8" w:space="0" w:color="E0E0E0"/>
            </w:tcBorders>
            <w:shd w:val="clear" w:color="auto" w:fill="auto"/>
            <w:vAlign w:val="center"/>
          </w:tcPr>
          <w:p w:rsidR="00457AEF" w:rsidRPr="00DE7EA5" w:rsidRDefault="00457AEF" w:rsidP="00457AEF">
            <w:pPr>
              <w:adjustRightInd w:val="0"/>
              <w:rPr>
                <w:color w:val="000000"/>
                <w:sz w:val="24"/>
                <w:szCs w:val="24"/>
              </w:rPr>
            </w:pPr>
          </w:p>
        </w:tc>
        <w:tc>
          <w:tcPr>
            <w:tcW w:w="1025" w:type="dxa"/>
            <w:tcBorders>
              <w:top w:val="single" w:sz="8" w:space="0" w:color="AEAEAE"/>
              <w:left w:val="single" w:sz="8" w:space="0" w:color="E0E0E0"/>
              <w:bottom w:val="single" w:sz="8" w:space="0" w:color="AEAEAE"/>
              <w:right w:val="nil"/>
            </w:tcBorders>
            <w:shd w:val="clear" w:color="auto" w:fill="auto"/>
            <w:vAlign w:val="center"/>
          </w:tcPr>
          <w:p w:rsidR="00457AEF" w:rsidRPr="00DE7EA5" w:rsidRDefault="00457AEF" w:rsidP="00457AEF">
            <w:pPr>
              <w:adjustRightInd w:val="0"/>
              <w:rPr>
                <w:color w:val="000000"/>
                <w:sz w:val="24"/>
                <w:szCs w:val="24"/>
              </w:rPr>
            </w:pPr>
          </w:p>
        </w:tc>
      </w:tr>
      <w:tr w:rsidR="00457AEF" w:rsidRPr="00DE7EA5" w:rsidTr="00457AEF">
        <w:trPr>
          <w:cantSplit/>
          <w:jc w:val="center"/>
        </w:trPr>
        <w:tc>
          <w:tcPr>
            <w:tcW w:w="733" w:type="dxa"/>
            <w:vMerge/>
            <w:tcBorders>
              <w:top w:val="single" w:sz="8" w:space="0" w:color="152935"/>
              <w:left w:val="nil"/>
              <w:bottom w:val="single" w:sz="8" w:space="0" w:color="152935"/>
              <w:right w:val="nil"/>
            </w:tcBorders>
            <w:shd w:val="clear" w:color="auto" w:fill="auto"/>
          </w:tcPr>
          <w:p w:rsidR="00457AEF" w:rsidRPr="00DE7EA5" w:rsidRDefault="00457AEF" w:rsidP="00457AEF">
            <w:pPr>
              <w:adjustRightInd w:val="0"/>
              <w:rPr>
                <w:color w:val="000000"/>
                <w:sz w:val="24"/>
                <w:szCs w:val="24"/>
              </w:rPr>
            </w:pPr>
          </w:p>
        </w:tc>
        <w:tc>
          <w:tcPr>
            <w:tcW w:w="1284" w:type="dxa"/>
            <w:tcBorders>
              <w:top w:val="single" w:sz="8" w:space="0" w:color="AEAEAE"/>
              <w:left w:val="nil"/>
              <w:bottom w:val="single" w:sz="8" w:space="0" w:color="152935"/>
              <w:right w:val="nil"/>
            </w:tcBorders>
            <w:shd w:val="clear" w:color="auto" w:fill="auto"/>
          </w:tcPr>
          <w:p w:rsidR="00457AEF" w:rsidRPr="00DE7EA5" w:rsidRDefault="00457AEF" w:rsidP="00457AEF">
            <w:pPr>
              <w:adjustRightInd w:val="0"/>
              <w:ind w:left="60" w:right="60"/>
              <w:rPr>
                <w:rFonts w:ascii="Arial" w:hAnsi="Arial" w:cs="Arial"/>
                <w:color w:val="000000"/>
                <w:sz w:val="18"/>
                <w:szCs w:val="18"/>
              </w:rPr>
            </w:pPr>
            <w:r w:rsidRPr="00DE7EA5">
              <w:rPr>
                <w:rFonts w:ascii="Arial" w:hAnsi="Arial" w:cs="Arial"/>
                <w:color w:val="000000"/>
                <w:sz w:val="18"/>
                <w:szCs w:val="18"/>
              </w:rPr>
              <w:t>Total</w:t>
            </w:r>
          </w:p>
        </w:tc>
        <w:tc>
          <w:tcPr>
            <w:tcW w:w="1469" w:type="dxa"/>
            <w:tcBorders>
              <w:top w:val="single" w:sz="8" w:space="0" w:color="AEAEAE"/>
              <w:left w:val="nil"/>
              <w:bottom w:val="single" w:sz="8" w:space="0" w:color="152935"/>
              <w:right w:val="single" w:sz="8" w:space="0" w:color="E0E0E0"/>
            </w:tcBorders>
            <w:shd w:val="clear" w:color="auto" w:fill="auto"/>
          </w:tcPr>
          <w:p w:rsidR="00457AEF" w:rsidRPr="00DE7EA5" w:rsidRDefault="00457AEF" w:rsidP="00457AEF">
            <w:pPr>
              <w:adjustRightInd w:val="0"/>
              <w:ind w:left="60" w:right="60"/>
              <w:jc w:val="right"/>
              <w:rPr>
                <w:rFonts w:ascii="Arial" w:hAnsi="Arial" w:cs="Arial"/>
                <w:color w:val="000000"/>
                <w:sz w:val="18"/>
                <w:szCs w:val="18"/>
              </w:rPr>
            </w:pPr>
            <w:r w:rsidRPr="00DE7EA5">
              <w:rPr>
                <w:rFonts w:ascii="Arial" w:hAnsi="Arial" w:cs="Arial"/>
                <w:color w:val="000000"/>
                <w:sz w:val="18"/>
                <w:szCs w:val="18"/>
              </w:rPr>
              <w:t>5187.960</w:t>
            </w:r>
          </w:p>
        </w:tc>
        <w:tc>
          <w:tcPr>
            <w:tcW w:w="1025" w:type="dxa"/>
            <w:tcBorders>
              <w:top w:val="single" w:sz="8" w:space="0" w:color="AEAEAE"/>
              <w:left w:val="single" w:sz="8" w:space="0" w:color="E0E0E0"/>
              <w:bottom w:val="single" w:sz="8" w:space="0" w:color="152935"/>
              <w:right w:val="single" w:sz="8" w:space="0" w:color="E0E0E0"/>
            </w:tcBorders>
            <w:shd w:val="clear" w:color="auto" w:fill="auto"/>
          </w:tcPr>
          <w:p w:rsidR="00457AEF" w:rsidRPr="00DE7EA5" w:rsidRDefault="00457AEF" w:rsidP="00457AEF">
            <w:pPr>
              <w:adjustRightInd w:val="0"/>
              <w:ind w:left="60" w:right="60"/>
              <w:jc w:val="right"/>
              <w:rPr>
                <w:rFonts w:ascii="Arial" w:hAnsi="Arial" w:cs="Arial"/>
                <w:color w:val="000000"/>
                <w:sz w:val="18"/>
                <w:szCs w:val="18"/>
              </w:rPr>
            </w:pPr>
            <w:r w:rsidRPr="00DE7EA5">
              <w:rPr>
                <w:rFonts w:ascii="Arial" w:hAnsi="Arial" w:cs="Arial"/>
                <w:color w:val="000000"/>
                <w:sz w:val="18"/>
                <w:szCs w:val="18"/>
              </w:rPr>
              <w:t>99</w:t>
            </w:r>
          </w:p>
        </w:tc>
        <w:tc>
          <w:tcPr>
            <w:tcW w:w="1408" w:type="dxa"/>
            <w:tcBorders>
              <w:top w:val="single" w:sz="8" w:space="0" w:color="AEAEAE"/>
              <w:left w:val="single" w:sz="8" w:space="0" w:color="E0E0E0"/>
              <w:bottom w:val="single" w:sz="8" w:space="0" w:color="152935"/>
              <w:right w:val="single" w:sz="8" w:space="0" w:color="E0E0E0"/>
            </w:tcBorders>
            <w:shd w:val="clear" w:color="auto" w:fill="auto"/>
            <w:vAlign w:val="center"/>
          </w:tcPr>
          <w:p w:rsidR="00457AEF" w:rsidRPr="00DE7EA5" w:rsidRDefault="00457AEF" w:rsidP="00457AEF">
            <w:pPr>
              <w:adjustRightInd w:val="0"/>
              <w:rPr>
                <w:color w:val="000000"/>
                <w:sz w:val="24"/>
                <w:szCs w:val="24"/>
              </w:rPr>
            </w:pPr>
          </w:p>
        </w:tc>
        <w:tc>
          <w:tcPr>
            <w:tcW w:w="1025" w:type="dxa"/>
            <w:tcBorders>
              <w:top w:val="single" w:sz="8" w:space="0" w:color="AEAEAE"/>
              <w:left w:val="single" w:sz="8" w:space="0" w:color="E0E0E0"/>
              <w:bottom w:val="single" w:sz="8" w:space="0" w:color="152935"/>
              <w:right w:val="single" w:sz="8" w:space="0" w:color="E0E0E0"/>
            </w:tcBorders>
            <w:shd w:val="clear" w:color="auto" w:fill="auto"/>
            <w:vAlign w:val="center"/>
          </w:tcPr>
          <w:p w:rsidR="00457AEF" w:rsidRPr="00DE7EA5" w:rsidRDefault="00457AEF" w:rsidP="00457AEF">
            <w:pPr>
              <w:adjustRightInd w:val="0"/>
              <w:rPr>
                <w:color w:val="000000"/>
                <w:sz w:val="24"/>
                <w:szCs w:val="24"/>
              </w:rPr>
            </w:pPr>
          </w:p>
        </w:tc>
        <w:tc>
          <w:tcPr>
            <w:tcW w:w="1025" w:type="dxa"/>
            <w:tcBorders>
              <w:top w:val="single" w:sz="8" w:space="0" w:color="AEAEAE"/>
              <w:left w:val="single" w:sz="8" w:space="0" w:color="E0E0E0"/>
              <w:bottom w:val="single" w:sz="8" w:space="0" w:color="152935"/>
              <w:right w:val="nil"/>
            </w:tcBorders>
            <w:shd w:val="clear" w:color="auto" w:fill="auto"/>
            <w:vAlign w:val="center"/>
          </w:tcPr>
          <w:p w:rsidR="00457AEF" w:rsidRPr="00DE7EA5" w:rsidRDefault="00457AEF" w:rsidP="00457AEF">
            <w:pPr>
              <w:adjustRightInd w:val="0"/>
              <w:rPr>
                <w:color w:val="000000"/>
                <w:sz w:val="24"/>
                <w:szCs w:val="24"/>
              </w:rPr>
            </w:pPr>
          </w:p>
        </w:tc>
      </w:tr>
      <w:tr w:rsidR="00457AEF" w:rsidRPr="00DE7EA5" w:rsidTr="00457AEF">
        <w:trPr>
          <w:cantSplit/>
          <w:jc w:val="center"/>
        </w:trPr>
        <w:tc>
          <w:tcPr>
            <w:tcW w:w="7969" w:type="dxa"/>
            <w:gridSpan w:val="7"/>
            <w:tcBorders>
              <w:top w:val="nil"/>
              <w:left w:val="nil"/>
              <w:bottom w:val="nil"/>
              <w:right w:val="nil"/>
            </w:tcBorders>
            <w:shd w:val="clear" w:color="auto" w:fill="auto"/>
          </w:tcPr>
          <w:p w:rsidR="00457AEF" w:rsidRPr="00DE7EA5" w:rsidRDefault="00457AEF" w:rsidP="00457AEF">
            <w:pPr>
              <w:adjustRightInd w:val="0"/>
              <w:ind w:left="60" w:right="60"/>
              <w:rPr>
                <w:rFonts w:ascii="Arial" w:hAnsi="Arial" w:cs="Arial"/>
                <w:color w:val="000000"/>
                <w:sz w:val="18"/>
                <w:szCs w:val="18"/>
              </w:rPr>
            </w:pPr>
            <w:r w:rsidRPr="00DE7EA5">
              <w:rPr>
                <w:rFonts w:ascii="Arial" w:hAnsi="Arial" w:cs="Arial"/>
                <w:color w:val="000000"/>
                <w:sz w:val="18"/>
                <w:szCs w:val="18"/>
              </w:rPr>
              <w:t>a. Dependent Variable: Kepuasaan Konsumen</w:t>
            </w:r>
          </w:p>
        </w:tc>
      </w:tr>
      <w:tr w:rsidR="00457AEF" w:rsidRPr="00DE7EA5" w:rsidTr="00457AEF">
        <w:trPr>
          <w:cantSplit/>
          <w:jc w:val="center"/>
        </w:trPr>
        <w:tc>
          <w:tcPr>
            <w:tcW w:w="7969" w:type="dxa"/>
            <w:gridSpan w:val="7"/>
            <w:tcBorders>
              <w:top w:val="nil"/>
              <w:left w:val="nil"/>
              <w:bottom w:val="nil"/>
              <w:right w:val="nil"/>
            </w:tcBorders>
            <w:shd w:val="clear" w:color="auto" w:fill="auto"/>
          </w:tcPr>
          <w:p w:rsidR="00457AEF" w:rsidRPr="00DE7EA5" w:rsidRDefault="00457AEF" w:rsidP="00457AEF">
            <w:pPr>
              <w:adjustRightInd w:val="0"/>
              <w:ind w:left="60" w:right="60"/>
              <w:rPr>
                <w:rFonts w:ascii="Arial" w:hAnsi="Arial" w:cs="Arial"/>
                <w:color w:val="000000"/>
                <w:sz w:val="18"/>
                <w:szCs w:val="18"/>
              </w:rPr>
            </w:pPr>
            <w:r w:rsidRPr="00DE7EA5">
              <w:rPr>
                <w:rFonts w:ascii="Arial" w:hAnsi="Arial" w:cs="Arial"/>
                <w:color w:val="000000"/>
                <w:sz w:val="18"/>
                <w:szCs w:val="18"/>
              </w:rPr>
              <w:t>b. Predictors: (Constant), Kualitas Prdouk, Kualitas Pelayanan</w:t>
            </w:r>
          </w:p>
        </w:tc>
      </w:tr>
    </w:tbl>
    <w:p w:rsidR="00457AEF" w:rsidRDefault="00457AEF">
      <w:pPr>
        <w:pStyle w:val="BodyText"/>
        <w:ind w:left="548"/>
        <w:rPr>
          <w:lang w:val="id-ID"/>
        </w:rPr>
      </w:pPr>
    </w:p>
    <w:p w:rsidR="000608BF" w:rsidRDefault="00C413DD">
      <w:pPr>
        <w:pStyle w:val="BodyText"/>
        <w:ind w:left="548"/>
      </w:pPr>
      <w:r>
        <w:t>Sumber: Data primer diolah tahun 2020</w:t>
      </w:r>
    </w:p>
    <w:p w:rsidR="000608BF" w:rsidRDefault="000608BF">
      <w:pPr>
        <w:pStyle w:val="BodyText"/>
      </w:pPr>
    </w:p>
    <w:p w:rsidR="000608BF" w:rsidRDefault="00C413DD">
      <w:pPr>
        <w:pStyle w:val="BodyText"/>
        <w:ind w:left="548" w:right="116" w:firstLine="720"/>
        <w:jc w:val="both"/>
      </w:pPr>
      <w:r>
        <w:t xml:space="preserve">Berdasarkan tabel 4.15 diatas maka dapat diartikan </w:t>
      </w:r>
      <w:r w:rsidR="00457AEF">
        <w:t>bahwa nilai F hitung sebesar 1</w:t>
      </w:r>
      <w:r w:rsidR="00457AEF">
        <w:rPr>
          <w:lang w:val="id-ID"/>
        </w:rPr>
        <w:t>08</w:t>
      </w:r>
      <w:r w:rsidR="00457AEF">
        <w:t>,2</w:t>
      </w:r>
      <w:r w:rsidR="00457AEF">
        <w:rPr>
          <w:lang w:val="id-ID"/>
        </w:rPr>
        <w:t>53</w:t>
      </w:r>
      <w:r>
        <w:t xml:space="preserve"> dengan tingkat signifikansi dari hasil uji F sebesar 0,000&lt;0</w:t>
      </w:r>
      <w:proofErr w:type="gramStart"/>
      <w:r>
        <w:t>,05</w:t>
      </w:r>
      <w:proofErr w:type="gramEnd"/>
      <w:r>
        <w:t xml:space="preserve"> mak</w:t>
      </w:r>
      <w:r w:rsidR="00457AEF">
        <w:t xml:space="preserve">a secara simultan </w:t>
      </w:r>
      <w:r w:rsidR="00457AEF">
        <w:rPr>
          <w:lang w:val="id-ID"/>
        </w:rPr>
        <w:t>Kualitas Produk</w:t>
      </w:r>
      <w:r w:rsidR="00457AEF">
        <w:t xml:space="preserve"> dan </w:t>
      </w:r>
      <w:r w:rsidR="00457AEF">
        <w:rPr>
          <w:lang w:val="id-ID"/>
        </w:rPr>
        <w:t>Kualitas Pelayanan</w:t>
      </w:r>
      <w:r>
        <w:t xml:space="preserve"> memiliki pengaruh sign</w:t>
      </w:r>
      <w:r w:rsidR="00457AEF">
        <w:t>ifikan terhadap K</w:t>
      </w:r>
      <w:r w:rsidR="00457AEF">
        <w:rPr>
          <w:lang w:val="id-ID"/>
        </w:rPr>
        <w:t>epuasaan Konsumen</w:t>
      </w:r>
      <w:r w:rsidR="00457AEF">
        <w:t xml:space="preserve"> </w:t>
      </w:r>
      <w:r w:rsidR="00457AEF">
        <w:rPr>
          <w:lang w:val="id-ID"/>
        </w:rPr>
        <w:t>Gulai Tikungan Blok M</w:t>
      </w:r>
      <w:r>
        <w:t>.</w:t>
      </w:r>
    </w:p>
    <w:p w:rsidR="000608BF" w:rsidRDefault="000608BF">
      <w:pPr>
        <w:pStyle w:val="BodyText"/>
        <w:spacing w:before="4"/>
      </w:pPr>
    </w:p>
    <w:p w:rsidR="000608BF" w:rsidRDefault="00C413DD">
      <w:pPr>
        <w:pStyle w:val="Heading1"/>
        <w:jc w:val="left"/>
      </w:pPr>
      <w:r>
        <w:t>Uji t (Parsial)</w:t>
      </w:r>
    </w:p>
    <w:p w:rsidR="000608BF" w:rsidRDefault="00C413DD">
      <w:pPr>
        <w:pStyle w:val="BodyText"/>
        <w:ind w:left="548" w:right="129" w:firstLine="720"/>
      </w:pPr>
      <w:proofErr w:type="gramStart"/>
      <w:r>
        <w:t>Untuk dapat mengetahui hasil berpengaruh atau tidaknya dari variabel dependen secara sendiri-sendiri atau biasa disebut dengan parsial.</w:t>
      </w:r>
      <w:proofErr w:type="gramEnd"/>
      <w:r>
        <w:t xml:space="preserve"> Adapun Tabel dari</w:t>
      </w:r>
    </w:p>
    <w:p w:rsidR="000608BF" w:rsidRDefault="00C413DD">
      <w:pPr>
        <w:pStyle w:val="BodyText"/>
        <w:ind w:left="548"/>
      </w:pPr>
      <w:r>
        <w:t>4.16 digunakan untuk melihat hasil dari uji t yaitu:</w:t>
      </w:r>
    </w:p>
    <w:p w:rsidR="000608BF" w:rsidRDefault="00C413DD">
      <w:pPr>
        <w:pStyle w:val="BodyText"/>
        <w:spacing w:after="7"/>
        <w:ind w:left="4030" w:right="3583" w:firstLine="140"/>
      </w:pPr>
      <w:r>
        <w:t>Tabel 4.16 Uji t (Parsial)</w:t>
      </w: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45"/>
      </w:tblGrid>
      <w:tr w:rsidR="00177FC8" w:rsidTr="00177FC8">
        <w:trPr>
          <w:trHeight w:val="330"/>
        </w:trPr>
        <w:tc>
          <w:tcPr>
            <w:tcW w:w="8145" w:type="dxa"/>
          </w:tcPr>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1230"/>
              <w:gridCol w:w="567"/>
              <w:gridCol w:w="992"/>
              <w:gridCol w:w="1276"/>
              <w:gridCol w:w="709"/>
              <w:gridCol w:w="709"/>
              <w:gridCol w:w="1134"/>
              <w:gridCol w:w="708"/>
            </w:tblGrid>
            <w:tr w:rsidR="00177FC8" w:rsidRPr="00E125E2" w:rsidTr="0064134E">
              <w:trPr>
                <w:gridAfter w:val="1"/>
                <w:wAfter w:w="708" w:type="dxa"/>
                <w:cantSplit/>
                <w:trHeight w:val="20"/>
              </w:trPr>
              <w:tc>
                <w:tcPr>
                  <w:tcW w:w="7372" w:type="dxa"/>
                  <w:gridSpan w:val="8"/>
                  <w:tcBorders>
                    <w:top w:val="nil"/>
                    <w:left w:val="nil"/>
                    <w:bottom w:val="nil"/>
                    <w:right w:val="nil"/>
                  </w:tcBorders>
                  <w:shd w:val="clear" w:color="auto" w:fill="auto"/>
                  <w:vAlign w:val="center"/>
                </w:tcPr>
                <w:p w:rsidR="00177FC8" w:rsidRPr="00E125E2" w:rsidRDefault="00177FC8" w:rsidP="0064134E">
                  <w:pPr>
                    <w:adjustRightInd w:val="0"/>
                    <w:ind w:left="60" w:right="60"/>
                    <w:jc w:val="center"/>
                    <w:rPr>
                      <w:rFonts w:ascii="Arial" w:hAnsi="Arial" w:cs="Arial"/>
                      <w:color w:val="000000"/>
                    </w:rPr>
                  </w:pPr>
                  <w:r w:rsidRPr="00E125E2">
                    <w:rPr>
                      <w:rFonts w:ascii="Arial" w:hAnsi="Arial" w:cs="Arial"/>
                      <w:b/>
                      <w:bCs/>
                      <w:color w:val="000000"/>
                    </w:rPr>
                    <w:t>Coefficients</w:t>
                  </w:r>
                  <w:r w:rsidRPr="00E125E2">
                    <w:rPr>
                      <w:rFonts w:ascii="Arial" w:hAnsi="Arial" w:cs="Arial"/>
                      <w:b/>
                      <w:bCs/>
                      <w:color w:val="000000"/>
                      <w:vertAlign w:val="superscript"/>
                    </w:rPr>
                    <w:t>a</w:t>
                  </w:r>
                </w:p>
              </w:tc>
            </w:tr>
            <w:tr w:rsidR="00177FC8" w:rsidRPr="00E125E2" w:rsidTr="0064134E">
              <w:trPr>
                <w:gridAfter w:val="1"/>
                <w:wAfter w:w="708" w:type="dxa"/>
                <w:cantSplit/>
                <w:trHeight w:val="20"/>
              </w:trPr>
              <w:tc>
                <w:tcPr>
                  <w:tcW w:w="1985" w:type="dxa"/>
                  <w:gridSpan w:val="2"/>
                  <w:vMerge w:val="restart"/>
                  <w:tcBorders>
                    <w:top w:val="nil"/>
                    <w:left w:val="nil"/>
                    <w:bottom w:val="nil"/>
                    <w:right w:val="nil"/>
                  </w:tcBorders>
                  <w:shd w:val="clear" w:color="auto" w:fill="FFFFFF"/>
                  <w:vAlign w:val="bottom"/>
                </w:tcPr>
                <w:p w:rsidR="00177FC8" w:rsidRPr="00E125E2" w:rsidRDefault="00177FC8" w:rsidP="0064134E">
                  <w:pPr>
                    <w:adjustRightInd w:val="0"/>
                    <w:ind w:left="60" w:right="60"/>
                    <w:rPr>
                      <w:rFonts w:ascii="Arial" w:hAnsi="Arial" w:cs="Arial"/>
                      <w:color w:val="000000"/>
                      <w:sz w:val="18"/>
                      <w:szCs w:val="18"/>
                    </w:rPr>
                  </w:pPr>
                  <w:r w:rsidRPr="00E125E2">
                    <w:rPr>
                      <w:rFonts w:ascii="Arial" w:hAnsi="Arial" w:cs="Arial"/>
                      <w:color w:val="000000"/>
                      <w:sz w:val="18"/>
                      <w:szCs w:val="18"/>
                    </w:rPr>
                    <w:t>Model</w:t>
                  </w:r>
                </w:p>
              </w:tc>
              <w:tc>
                <w:tcPr>
                  <w:tcW w:w="1559" w:type="dxa"/>
                  <w:gridSpan w:val="2"/>
                  <w:tcBorders>
                    <w:top w:val="nil"/>
                    <w:left w:val="nil"/>
                    <w:bottom w:val="nil"/>
                    <w:right w:val="single" w:sz="8" w:space="0" w:color="E0E0E0"/>
                  </w:tcBorders>
                  <w:shd w:val="clear" w:color="auto" w:fill="FFFFFF"/>
                  <w:vAlign w:val="bottom"/>
                </w:tcPr>
                <w:p w:rsidR="00177FC8" w:rsidRPr="00E125E2" w:rsidRDefault="00177FC8" w:rsidP="0064134E">
                  <w:pPr>
                    <w:adjustRightInd w:val="0"/>
                    <w:ind w:left="60" w:right="60"/>
                    <w:jc w:val="center"/>
                    <w:rPr>
                      <w:rFonts w:ascii="Arial" w:hAnsi="Arial" w:cs="Arial"/>
                      <w:color w:val="000000"/>
                      <w:sz w:val="18"/>
                      <w:szCs w:val="18"/>
                    </w:rPr>
                  </w:pPr>
                  <w:r w:rsidRPr="00E125E2">
                    <w:rPr>
                      <w:rFonts w:ascii="Arial" w:hAnsi="Arial" w:cs="Arial"/>
                      <w:color w:val="000000"/>
                      <w:sz w:val="18"/>
                      <w:szCs w:val="18"/>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rsidR="00177FC8" w:rsidRPr="00E125E2" w:rsidRDefault="00177FC8" w:rsidP="0064134E">
                  <w:pPr>
                    <w:adjustRightInd w:val="0"/>
                    <w:ind w:left="60" w:right="60"/>
                    <w:jc w:val="center"/>
                    <w:rPr>
                      <w:rFonts w:ascii="Arial" w:hAnsi="Arial" w:cs="Arial"/>
                      <w:color w:val="000000"/>
                      <w:sz w:val="18"/>
                      <w:szCs w:val="18"/>
                    </w:rPr>
                  </w:pPr>
                  <w:r w:rsidRPr="00E125E2">
                    <w:rPr>
                      <w:rFonts w:ascii="Arial" w:hAnsi="Arial" w:cs="Arial"/>
                      <w:color w:val="000000"/>
                      <w:sz w:val="18"/>
                      <w:szCs w:val="18"/>
                    </w:rPr>
                    <w:t>Standardized Coefficients</w:t>
                  </w:r>
                </w:p>
              </w:tc>
              <w:tc>
                <w:tcPr>
                  <w:tcW w:w="709" w:type="dxa"/>
                  <w:vMerge w:val="restart"/>
                  <w:tcBorders>
                    <w:top w:val="nil"/>
                    <w:left w:val="single" w:sz="8" w:space="0" w:color="E0E0E0"/>
                    <w:bottom w:val="nil"/>
                    <w:right w:val="single" w:sz="8" w:space="0" w:color="E0E0E0"/>
                  </w:tcBorders>
                  <w:shd w:val="clear" w:color="auto" w:fill="FFFFFF"/>
                  <w:vAlign w:val="bottom"/>
                </w:tcPr>
                <w:p w:rsidR="00177FC8" w:rsidRPr="00E125E2" w:rsidRDefault="00177FC8" w:rsidP="0064134E">
                  <w:pPr>
                    <w:adjustRightInd w:val="0"/>
                    <w:ind w:left="60" w:right="60"/>
                    <w:jc w:val="center"/>
                    <w:rPr>
                      <w:rFonts w:ascii="Arial" w:hAnsi="Arial" w:cs="Arial"/>
                      <w:color w:val="000000"/>
                      <w:sz w:val="18"/>
                      <w:szCs w:val="18"/>
                    </w:rPr>
                  </w:pPr>
                  <w:r w:rsidRPr="00E125E2">
                    <w:rPr>
                      <w:rFonts w:ascii="Arial" w:hAnsi="Arial" w:cs="Arial"/>
                      <w:color w:val="000000"/>
                      <w:sz w:val="18"/>
                      <w:szCs w:val="18"/>
                    </w:rPr>
                    <w:t>T</w:t>
                  </w:r>
                </w:p>
              </w:tc>
              <w:tc>
                <w:tcPr>
                  <w:tcW w:w="709" w:type="dxa"/>
                  <w:vMerge w:val="restart"/>
                  <w:tcBorders>
                    <w:top w:val="nil"/>
                    <w:left w:val="single" w:sz="8" w:space="0" w:color="E0E0E0"/>
                    <w:bottom w:val="nil"/>
                    <w:right w:val="single" w:sz="8" w:space="0" w:color="E0E0E0"/>
                  </w:tcBorders>
                  <w:shd w:val="clear" w:color="auto" w:fill="FFFFFF"/>
                  <w:vAlign w:val="bottom"/>
                </w:tcPr>
                <w:p w:rsidR="00177FC8" w:rsidRPr="00E125E2" w:rsidRDefault="00177FC8" w:rsidP="0064134E">
                  <w:pPr>
                    <w:adjustRightInd w:val="0"/>
                    <w:ind w:left="60" w:right="60"/>
                    <w:jc w:val="center"/>
                    <w:rPr>
                      <w:rFonts w:ascii="Arial" w:hAnsi="Arial" w:cs="Arial"/>
                      <w:color w:val="000000"/>
                      <w:sz w:val="18"/>
                      <w:szCs w:val="18"/>
                    </w:rPr>
                  </w:pPr>
                  <w:r w:rsidRPr="00E125E2">
                    <w:rPr>
                      <w:rFonts w:ascii="Arial" w:hAnsi="Arial" w:cs="Arial"/>
                      <w:color w:val="000000"/>
                      <w:sz w:val="18"/>
                      <w:szCs w:val="18"/>
                    </w:rPr>
                    <w:t>Sig.</w:t>
                  </w:r>
                </w:p>
              </w:tc>
              <w:tc>
                <w:tcPr>
                  <w:tcW w:w="1134" w:type="dxa"/>
                  <w:tcBorders>
                    <w:top w:val="nil"/>
                    <w:left w:val="single" w:sz="8" w:space="0" w:color="E0E0E0"/>
                    <w:bottom w:val="nil"/>
                    <w:right w:val="nil"/>
                  </w:tcBorders>
                  <w:shd w:val="clear" w:color="auto" w:fill="FFFFFF"/>
                  <w:vAlign w:val="bottom"/>
                </w:tcPr>
                <w:p w:rsidR="00177FC8" w:rsidRPr="00E125E2" w:rsidRDefault="00177FC8" w:rsidP="0064134E">
                  <w:pPr>
                    <w:adjustRightInd w:val="0"/>
                    <w:ind w:left="60" w:right="60"/>
                    <w:jc w:val="center"/>
                    <w:rPr>
                      <w:rFonts w:ascii="Arial" w:hAnsi="Arial" w:cs="Arial"/>
                      <w:color w:val="000000"/>
                      <w:sz w:val="18"/>
                      <w:szCs w:val="18"/>
                    </w:rPr>
                  </w:pPr>
                  <w:r w:rsidRPr="00E125E2">
                    <w:rPr>
                      <w:rFonts w:ascii="Arial" w:hAnsi="Arial" w:cs="Arial"/>
                      <w:color w:val="000000"/>
                      <w:sz w:val="18"/>
                      <w:szCs w:val="18"/>
                    </w:rPr>
                    <w:t>Collinearity Statistics</w:t>
                  </w:r>
                </w:p>
              </w:tc>
            </w:tr>
            <w:tr w:rsidR="00177FC8" w:rsidRPr="00E125E2" w:rsidTr="0064134E">
              <w:trPr>
                <w:cantSplit/>
                <w:trHeight w:val="20"/>
              </w:trPr>
              <w:tc>
                <w:tcPr>
                  <w:tcW w:w="1985" w:type="dxa"/>
                  <w:gridSpan w:val="2"/>
                  <w:vMerge/>
                  <w:tcBorders>
                    <w:top w:val="nil"/>
                    <w:left w:val="nil"/>
                    <w:bottom w:val="nil"/>
                    <w:right w:val="nil"/>
                  </w:tcBorders>
                  <w:shd w:val="clear" w:color="auto" w:fill="FFFFFF"/>
                  <w:vAlign w:val="bottom"/>
                </w:tcPr>
                <w:p w:rsidR="00177FC8" w:rsidRPr="00E125E2" w:rsidRDefault="00177FC8" w:rsidP="0064134E">
                  <w:pPr>
                    <w:adjustRightInd w:val="0"/>
                    <w:rPr>
                      <w:rFonts w:ascii="Arial" w:hAnsi="Arial" w:cs="Arial"/>
                      <w:color w:val="000000"/>
                      <w:sz w:val="18"/>
                      <w:szCs w:val="18"/>
                    </w:rPr>
                  </w:pPr>
                </w:p>
              </w:tc>
              <w:tc>
                <w:tcPr>
                  <w:tcW w:w="567" w:type="dxa"/>
                  <w:tcBorders>
                    <w:top w:val="nil"/>
                    <w:left w:val="nil"/>
                    <w:bottom w:val="single" w:sz="8" w:space="0" w:color="152935"/>
                    <w:right w:val="single" w:sz="8" w:space="0" w:color="E0E0E0"/>
                  </w:tcBorders>
                  <w:shd w:val="clear" w:color="auto" w:fill="FFFFFF"/>
                  <w:vAlign w:val="bottom"/>
                </w:tcPr>
                <w:p w:rsidR="00177FC8" w:rsidRPr="00E125E2" w:rsidRDefault="00177FC8" w:rsidP="0064134E">
                  <w:pPr>
                    <w:adjustRightInd w:val="0"/>
                    <w:ind w:left="60" w:right="60"/>
                    <w:jc w:val="center"/>
                    <w:rPr>
                      <w:rFonts w:ascii="Arial" w:hAnsi="Arial" w:cs="Arial"/>
                      <w:color w:val="000000"/>
                      <w:sz w:val="18"/>
                      <w:szCs w:val="18"/>
                    </w:rPr>
                  </w:pPr>
                  <w:r w:rsidRPr="00E125E2">
                    <w:rPr>
                      <w:rFonts w:ascii="Arial" w:hAnsi="Arial" w:cs="Arial"/>
                      <w:color w:val="000000"/>
                      <w:sz w:val="18"/>
                      <w:szCs w:val="18"/>
                    </w:rPr>
                    <w:t>B</w:t>
                  </w: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177FC8" w:rsidRPr="00E125E2" w:rsidRDefault="00177FC8" w:rsidP="0064134E">
                  <w:pPr>
                    <w:adjustRightInd w:val="0"/>
                    <w:ind w:left="60" w:right="60"/>
                    <w:jc w:val="center"/>
                    <w:rPr>
                      <w:rFonts w:ascii="Arial" w:hAnsi="Arial" w:cs="Arial"/>
                      <w:color w:val="000000"/>
                      <w:sz w:val="18"/>
                      <w:szCs w:val="18"/>
                    </w:rPr>
                  </w:pPr>
                  <w:r w:rsidRPr="00E125E2">
                    <w:rPr>
                      <w:rFonts w:ascii="Arial" w:hAnsi="Arial" w:cs="Arial"/>
                      <w:color w:val="000000"/>
                      <w:sz w:val="18"/>
                      <w:szCs w:val="18"/>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177FC8" w:rsidRPr="00E125E2" w:rsidRDefault="00177FC8" w:rsidP="0064134E">
                  <w:pPr>
                    <w:adjustRightInd w:val="0"/>
                    <w:ind w:left="60" w:right="60"/>
                    <w:jc w:val="center"/>
                    <w:rPr>
                      <w:rFonts w:ascii="Arial" w:hAnsi="Arial" w:cs="Arial"/>
                      <w:color w:val="000000"/>
                      <w:sz w:val="18"/>
                      <w:szCs w:val="18"/>
                    </w:rPr>
                  </w:pPr>
                  <w:r w:rsidRPr="00E125E2">
                    <w:rPr>
                      <w:rFonts w:ascii="Arial" w:hAnsi="Arial" w:cs="Arial"/>
                      <w:color w:val="000000"/>
                      <w:sz w:val="18"/>
                      <w:szCs w:val="18"/>
                    </w:rPr>
                    <w:t>Beta</w:t>
                  </w:r>
                </w:p>
              </w:tc>
              <w:tc>
                <w:tcPr>
                  <w:tcW w:w="709" w:type="dxa"/>
                  <w:vMerge/>
                  <w:tcBorders>
                    <w:top w:val="nil"/>
                    <w:left w:val="single" w:sz="8" w:space="0" w:color="E0E0E0"/>
                    <w:bottom w:val="nil"/>
                    <w:right w:val="single" w:sz="8" w:space="0" w:color="E0E0E0"/>
                  </w:tcBorders>
                  <w:shd w:val="clear" w:color="auto" w:fill="FFFFFF"/>
                  <w:vAlign w:val="bottom"/>
                </w:tcPr>
                <w:p w:rsidR="00177FC8" w:rsidRPr="00E125E2" w:rsidRDefault="00177FC8" w:rsidP="0064134E">
                  <w:pPr>
                    <w:adjustRightInd w:val="0"/>
                    <w:rPr>
                      <w:rFonts w:ascii="Arial" w:hAnsi="Arial" w:cs="Arial"/>
                      <w:color w:val="000000"/>
                      <w:sz w:val="18"/>
                      <w:szCs w:val="18"/>
                    </w:rPr>
                  </w:pPr>
                </w:p>
              </w:tc>
              <w:tc>
                <w:tcPr>
                  <w:tcW w:w="709" w:type="dxa"/>
                  <w:vMerge/>
                  <w:tcBorders>
                    <w:top w:val="nil"/>
                    <w:left w:val="single" w:sz="8" w:space="0" w:color="E0E0E0"/>
                    <w:bottom w:val="nil"/>
                    <w:right w:val="single" w:sz="8" w:space="0" w:color="E0E0E0"/>
                  </w:tcBorders>
                  <w:shd w:val="clear" w:color="auto" w:fill="FFFFFF"/>
                  <w:vAlign w:val="bottom"/>
                </w:tcPr>
                <w:p w:rsidR="00177FC8" w:rsidRPr="00E125E2" w:rsidRDefault="00177FC8" w:rsidP="0064134E">
                  <w:pPr>
                    <w:adjustRightInd w:val="0"/>
                    <w:rPr>
                      <w:rFonts w:ascii="Arial" w:hAnsi="Arial" w:cs="Arial"/>
                      <w:color w:val="000000"/>
                      <w:sz w:val="18"/>
                      <w:szCs w:val="18"/>
                    </w:rPr>
                  </w:pP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177FC8" w:rsidRPr="00E125E2" w:rsidRDefault="00177FC8" w:rsidP="0064134E">
                  <w:pPr>
                    <w:adjustRightInd w:val="0"/>
                    <w:ind w:left="60" w:right="60"/>
                    <w:jc w:val="center"/>
                    <w:rPr>
                      <w:rFonts w:ascii="Arial" w:hAnsi="Arial" w:cs="Arial"/>
                      <w:color w:val="000000"/>
                      <w:sz w:val="18"/>
                      <w:szCs w:val="18"/>
                    </w:rPr>
                  </w:pPr>
                  <w:r w:rsidRPr="00E125E2">
                    <w:rPr>
                      <w:rFonts w:ascii="Arial" w:hAnsi="Arial" w:cs="Arial"/>
                      <w:color w:val="000000"/>
                      <w:sz w:val="18"/>
                      <w:szCs w:val="18"/>
                    </w:rPr>
                    <w:t>Tolerance</w:t>
                  </w:r>
                </w:p>
              </w:tc>
              <w:tc>
                <w:tcPr>
                  <w:tcW w:w="708" w:type="dxa"/>
                  <w:tcBorders>
                    <w:top w:val="nil"/>
                    <w:left w:val="single" w:sz="8" w:space="0" w:color="E0E0E0"/>
                    <w:bottom w:val="single" w:sz="8" w:space="0" w:color="152935"/>
                    <w:right w:val="nil"/>
                  </w:tcBorders>
                  <w:shd w:val="clear" w:color="auto" w:fill="FFFFFF"/>
                  <w:vAlign w:val="bottom"/>
                </w:tcPr>
                <w:p w:rsidR="00177FC8" w:rsidRPr="00E125E2" w:rsidRDefault="00177FC8" w:rsidP="0064134E">
                  <w:pPr>
                    <w:adjustRightInd w:val="0"/>
                    <w:ind w:left="60" w:right="60"/>
                    <w:jc w:val="center"/>
                    <w:rPr>
                      <w:rFonts w:ascii="Arial" w:hAnsi="Arial" w:cs="Arial"/>
                      <w:color w:val="000000"/>
                      <w:sz w:val="18"/>
                      <w:szCs w:val="18"/>
                    </w:rPr>
                  </w:pPr>
                  <w:r w:rsidRPr="00E125E2">
                    <w:rPr>
                      <w:rFonts w:ascii="Arial" w:hAnsi="Arial" w:cs="Arial"/>
                      <w:color w:val="000000"/>
                      <w:sz w:val="18"/>
                      <w:szCs w:val="18"/>
                    </w:rPr>
                    <w:t>VIF</w:t>
                  </w:r>
                </w:p>
              </w:tc>
            </w:tr>
            <w:tr w:rsidR="00177FC8" w:rsidRPr="00E125E2" w:rsidTr="0064134E">
              <w:trPr>
                <w:cantSplit/>
                <w:trHeight w:val="20"/>
              </w:trPr>
              <w:tc>
                <w:tcPr>
                  <w:tcW w:w="755" w:type="dxa"/>
                  <w:vMerge w:val="restart"/>
                  <w:tcBorders>
                    <w:top w:val="single" w:sz="8" w:space="0" w:color="152935"/>
                    <w:left w:val="nil"/>
                    <w:bottom w:val="single" w:sz="8" w:space="0" w:color="152935"/>
                    <w:right w:val="nil"/>
                  </w:tcBorders>
                  <w:shd w:val="clear" w:color="auto" w:fill="E0E0E0"/>
                </w:tcPr>
                <w:p w:rsidR="00177FC8" w:rsidRPr="00E125E2" w:rsidRDefault="00177FC8" w:rsidP="0064134E">
                  <w:pPr>
                    <w:adjustRightInd w:val="0"/>
                    <w:ind w:left="60" w:right="60"/>
                    <w:rPr>
                      <w:rFonts w:ascii="Arial" w:hAnsi="Arial" w:cs="Arial"/>
                      <w:color w:val="000000"/>
                      <w:sz w:val="18"/>
                      <w:szCs w:val="18"/>
                    </w:rPr>
                  </w:pPr>
                  <w:r w:rsidRPr="00E125E2">
                    <w:rPr>
                      <w:rFonts w:ascii="Arial" w:hAnsi="Arial" w:cs="Arial"/>
                      <w:color w:val="000000"/>
                      <w:sz w:val="18"/>
                      <w:szCs w:val="18"/>
                    </w:rPr>
                    <w:t>1</w:t>
                  </w:r>
                </w:p>
              </w:tc>
              <w:tc>
                <w:tcPr>
                  <w:tcW w:w="1230" w:type="dxa"/>
                  <w:tcBorders>
                    <w:top w:val="single" w:sz="8" w:space="0" w:color="152935"/>
                    <w:left w:val="nil"/>
                    <w:bottom w:val="single" w:sz="8" w:space="0" w:color="AEAEAE"/>
                    <w:right w:val="nil"/>
                  </w:tcBorders>
                  <w:shd w:val="clear" w:color="auto" w:fill="E0E0E0"/>
                </w:tcPr>
                <w:p w:rsidR="00177FC8" w:rsidRPr="00E125E2" w:rsidRDefault="00177FC8" w:rsidP="0064134E">
                  <w:pPr>
                    <w:adjustRightInd w:val="0"/>
                    <w:ind w:left="60" w:right="60"/>
                    <w:rPr>
                      <w:rFonts w:ascii="Arial" w:hAnsi="Arial" w:cs="Arial"/>
                      <w:color w:val="000000"/>
                      <w:sz w:val="18"/>
                      <w:szCs w:val="18"/>
                    </w:rPr>
                  </w:pPr>
                  <w:r w:rsidRPr="00E125E2">
                    <w:rPr>
                      <w:rFonts w:ascii="Arial" w:hAnsi="Arial" w:cs="Arial"/>
                      <w:color w:val="000000"/>
                      <w:sz w:val="18"/>
                      <w:szCs w:val="18"/>
                    </w:rPr>
                    <w:t>(Constant)</w:t>
                  </w:r>
                </w:p>
              </w:tc>
              <w:tc>
                <w:tcPr>
                  <w:tcW w:w="567" w:type="dxa"/>
                  <w:tcBorders>
                    <w:top w:val="single" w:sz="8" w:space="0" w:color="152935"/>
                    <w:left w:val="nil"/>
                    <w:bottom w:val="single" w:sz="8" w:space="0" w:color="AEAEAE"/>
                    <w:right w:val="single" w:sz="8" w:space="0" w:color="E0E0E0"/>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.218</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2.997</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177FC8" w:rsidRPr="00E125E2" w:rsidRDefault="00177FC8" w:rsidP="0064134E">
                  <w:pPr>
                    <w:adjustRightInd w:val="0"/>
                    <w:rPr>
                      <w:color w:val="000000"/>
                      <w:sz w:val="24"/>
                      <w:szCs w:val="24"/>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.073</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.942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177FC8" w:rsidRPr="00E125E2" w:rsidRDefault="00177FC8" w:rsidP="0064134E">
                  <w:pPr>
                    <w:adjustRightInd w:val="0"/>
                    <w:rPr>
                      <w:color w:val="000000"/>
                      <w:sz w:val="24"/>
                      <w:szCs w:val="24"/>
                    </w:rPr>
                  </w:pPr>
                </w:p>
              </w:tc>
              <w:tc>
                <w:tcPr>
                  <w:tcW w:w="708" w:type="dxa"/>
                  <w:tcBorders>
                    <w:top w:val="single" w:sz="8" w:space="0" w:color="152935"/>
                    <w:left w:val="single" w:sz="8" w:space="0" w:color="E0E0E0"/>
                    <w:bottom w:val="single" w:sz="8" w:space="0" w:color="AEAEAE"/>
                    <w:right w:val="nil"/>
                  </w:tcBorders>
                  <w:shd w:val="clear" w:color="auto" w:fill="FFFFFF"/>
                  <w:vAlign w:val="center"/>
                </w:tcPr>
                <w:p w:rsidR="00177FC8" w:rsidRPr="00E125E2" w:rsidRDefault="00177FC8" w:rsidP="0064134E">
                  <w:pPr>
                    <w:adjustRightInd w:val="0"/>
                    <w:rPr>
                      <w:color w:val="000000"/>
                      <w:sz w:val="24"/>
                      <w:szCs w:val="24"/>
                    </w:rPr>
                  </w:pPr>
                </w:p>
              </w:tc>
            </w:tr>
            <w:tr w:rsidR="00177FC8" w:rsidRPr="00E125E2" w:rsidTr="0064134E">
              <w:trPr>
                <w:cantSplit/>
                <w:trHeight w:val="20"/>
              </w:trPr>
              <w:tc>
                <w:tcPr>
                  <w:tcW w:w="755" w:type="dxa"/>
                  <w:vMerge/>
                  <w:tcBorders>
                    <w:top w:val="single" w:sz="8" w:space="0" w:color="152935"/>
                    <w:left w:val="nil"/>
                    <w:bottom w:val="single" w:sz="8" w:space="0" w:color="152935"/>
                    <w:right w:val="nil"/>
                  </w:tcBorders>
                  <w:shd w:val="clear" w:color="auto" w:fill="E0E0E0"/>
                </w:tcPr>
                <w:p w:rsidR="00177FC8" w:rsidRPr="00E125E2" w:rsidRDefault="00177FC8" w:rsidP="0064134E">
                  <w:pPr>
                    <w:adjustRightInd w:val="0"/>
                    <w:rPr>
                      <w:color w:val="000000"/>
                      <w:sz w:val="24"/>
                      <w:szCs w:val="24"/>
                    </w:rPr>
                  </w:pPr>
                </w:p>
              </w:tc>
              <w:tc>
                <w:tcPr>
                  <w:tcW w:w="1230" w:type="dxa"/>
                  <w:tcBorders>
                    <w:top w:val="single" w:sz="8" w:space="0" w:color="AEAEAE"/>
                    <w:left w:val="nil"/>
                    <w:bottom w:val="single" w:sz="8" w:space="0" w:color="AEAEAE"/>
                    <w:right w:val="nil"/>
                  </w:tcBorders>
                  <w:shd w:val="clear" w:color="auto" w:fill="E0E0E0"/>
                </w:tcPr>
                <w:p w:rsidR="00177FC8" w:rsidRPr="00E125E2" w:rsidRDefault="00177FC8" w:rsidP="0064134E">
                  <w:pPr>
                    <w:adjustRightInd w:val="0"/>
                    <w:ind w:left="60" w:right="60"/>
                    <w:rPr>
                      <w:rFonts w:ascii="Arial" w:hAnsi="Arial" w:cs="Arial"/>
                      <w:color w:val="000000"/>
                      <w:sz w:val="18"/>
                      <w:szCs w:val="18"/>
                    </w:rPr>
                  </w:pPr>
                  <w:r w:rsidRPr="00E125E2">
                    <w:rPr>
                      <w:rFonts w:ascii="Arial" w:hAnsi="Arial" w:cs="Arial"/>
                      <w:color w:val="000000"/>
                      <w:sz w:val="18"/>
                      <w:szCs w:val="18"/>
                    </w:rPr>
                    <w:t>Kualitas Produk</w:t>
                  </w:r>
                </w:p>
              </w:tc>
              <w:tc>
                <w:tcPr>
                  <w:tcW w:w="567" w:type="dxa"/>
                  <w:tcBorders>
                    <w:top w:val="single" w:sz="8" w:space="0" w:color="AEAEAE"/>
                    <w:left w:val="nil"/>
                    <w:bottom w:val="single" w:sz="8" w:space="0" w:color="AEAEAE"/>
                    <w:right w:val="single" w:sz="8" w:space="0" w:color="E0E0E0"/>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.183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.075</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.211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2.444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.016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.427</w:t>
                  </w:r>
                </w:p>
              </w:tc>
              <w:tc>
                <w:tcPr>
                  <w:tcW w:w="708" w:type="dxa"/>
                  <w:tcBorders>
                    <w:top w:val="single" w:sz="8" w:space="0" w:color="AEAEAE"/>
                    <w:left w:val="single" w:sz="8" w:space="0" w:color="E0E0E0"/>
                    <w:bottom w:val="single" w:sz="8" w:space="0" w:color="AEAEAE"/>
                    <w:right w:val="nil"/>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2.342</w:t>
                  </w:r>
                </w:p>
              </w:tc>
            </w:tr>
            <w:tr w:rsidR="00177FC8" w:rsidRPr="00E125E2" w:rsidTr="0064134E">
              <w:trPr>
                <w:cantSplit/>
                <w:trHeight w:val="20"/>
              </w:trPr>
              <w:tc>
                <w:tcPr>
                  <w:tcW w:w="755" w:type="dxa"/>
                  <w:vMerge/>
                  <w:tcBorders>
                    <w:top w:val="single" w:sz="8" w:space="0" w:color="152935"/>
                    <w:left w:val="nil"/>
                    <w:bottom w:val="single" w:sz="8" w:space="0" w:color="152935"/>
                    <w:right w:val="nil"/>
                  </w:tcBorders>
                  <w:shd w:val="clear" w:color="auto" w:fill="E0E0E0"/>
                </w:tcPr>
                <w:p w:rsidR="00177FC8" w:rsidRPr="00E125E2" w:rsidRDefault="00177FC8" w:rsidP="0064134E">
                  <w:pPr>
                    <w:adjustRightInd w:val="0"/>
                    <w:rPr>
                      <w:rFonts w:ascii="Arial" w:hAnsi="Arial" w:cs="Arial"/>
                      <w:color w:val="000000"/>
                      <w:sz w:val="18"/>
                      <w:szCs w:val="18"/>
                    </w:rPr>
                  </w:pPr>
                </w:p>
              </w:tc>
              <w:tc>
                <w:tcPr>
                  <w:tcW w:w="1230" w:type="dxa"/>
                  <w:tcBorders>
                    <w:top w:val="single" w:sz="8" w:space="0" w:color="AEAEAE"/>
                    <w:left w:val="nil"/>
                    <w:bottom w:val="single" w:sz="8" w:space="0" w:color="152935"/>
                    <w:right w:val="nil"/>
                  </w:tcBorders>
                  <w:shd w:val="clear" w:color="auto" w:fill="E0E0E0"/>
                </w:tcPr>
                <w:p w:rsidR="00177FC8" w:rsidRPr="00E125E2" w:rsidRDefault="00177FC8" w:rsidP="0064134E">
                  <w:pPr>
                    <w:adjustRightInd w:val="0"/>
                    <w:ind w:left="60" w:right="60"/>
                    <w:rPr>
                      <w:rFonts w:ascii="Arial" w:hAnsi="Arial" w:cs="Arial"/>
                      <w:color w:val="000000"/>
                      <w:sz w:val="18"/>
                      <w:szCs w:val="18"/>
                    </w:rPr>
                  </w:pPr>
                  <w:r w:rsidRPr="00E125E2">
                    <w:rPr>
                      <w:rFonts w:ascii="Arial" w:hAnsi="Arial" w:cs="Arial"/>
                      <w:color w:val="000000"/>
                      <w:sz w:val="18"/>
                      <w:szCs w:val="18"/>
                    </w:rPr>
                    <w:t>Kualitas Pelayanan</w:t>
                  </w:r>
                </w:p>
              </w:tc>
              <w:tc>
                <w:tcPr>
                  <w:tcW w:w="567" w:type="dxa"/>
                  <w:tcBorders>
                    <w:top w:val="single" w:sz="8" w:space="0" w:color="AEAEAE"/>
                    <w:left w:val="nil"/>
                    <w:bottom w:val="single" w:sz="8" w:space="0" w:color="152935"/>
                    <w:right w:val="single" w:sz="8" w:space="0" w:color="E0E0E0"/>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.658</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.086</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.660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7.631</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.000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.427</w:t>
                  </w:r>
                </w:p>
              </w:tc>
              <w:tc>
                <w:tcPr>
                  <w:tcW w:w="708" w:type="dxa"/>
                  <w:tcBorders>
                    <w:top w:val="single" w:sz="8" w:space="0" w:color="AEAEAE"/>
                    <w:left w:val="single" w:sz="8" w:space="0" w:color="E0E0E0"/>
                    <w:bottom w:val="single" w:sz="8" w:space="0" w:color="152935"/>
                    <w:right w:val="nil"/>
                  </w:tcBorders>
                  <w:shd w:val="clear" w:color="auto" w:fill="FFFFFF"/>
                </w:tcPr>
                <w:p w:rsidR="00177FC8" w:rsidRPr="00E125E2" w:rsidRDefault="00177FC8" w:rsidP="0064134E">
                  <w:pPr>
                    <w:adjustRightInd w:val="0"/>
                    <w:ind w:left="60" w:right="60"/>
                    <w:jc w:val="right"/>
                    <w:rPr>
                      <w:rFonts w:ascii="Arial" w:hAnsi="Arial" w:cs="Arial"/>
                      <w:color w:val="000000"/>
                      <w:sz w:val="18"/>
                      <w:szCs w:val="18"/>
                    </w:rPr>
                  </w:pPr>
                  <w:r w:rsidRPr="00E125E2">
                    <w:rPr>
                      <w:rFonts w:ascii="Arial" w:hAnsi="Arial" w:cs="Arial"/>
                      <w:color w:val="000000"/>
                      <w:sz w:val="18"/>
                      <w:szCs w:val="18"/>
                    </w:rPr>
                    <w:t>2.342</w:t>
                  </w:r>
                </w:p>
              </w:tc>
            </w:tr>
            <w:tr w:rsidR="00177FC8" w:rsidRPr="00E125E2" w:rsidTr="0064134E">
              <w:trPr>
                <w:gridAfter w:val="1"/>
                <w:wAfter w:w="708" w:type="dxa"/>
                <w:cantSplit/>
                <w:trHeight w:val="20"/>
              </w:trPr>
              <w:tc>
                <w:tcPr>
                  <w:tcW w:w="7372" w:type="dxa"/>
                  <w:gridSpan w:val="8"/>
                  <w:tcBorders>
                    <w:top w:val="nil"/>
                    <w:left w:val="nil"/>
                    <w:bottom w:val="nil"/>
                    <w:right w:val="nil"/>
                  </w:tcBorders>
                  <w:shd w:val="clear" w:color="auto" w:fill="FFFFFF"/>
                </w:tcPr>
                <w:p w:rsidR="00177FC8" w:rsidRPr="00E125E2" w:rsidRDefault="00177FC8" w:rsidP="0064134E">
                  <w:pPr>
                    <w:adjustRightInd w:val="0"/>
                    <w:ind w:left="60" w:right="60"/>
                    <w:rPr>
                      <w:rFonts w:ascii="Arial" w:hAnsi="Arial" w:cs="Arial"/>
                      <w:color w:val="000000"/>
                      <w:sz w:val="18"/>
                      <w:szCs w:val="18"/>
                    </w:rPr>
                  </w:pPr>
                  <w:r w:rsidRPr="00E125E2">
                    <w:rPr>
                      <w:rFonts w:ascii="Arial" w:hAnsi="Arial" w:cs="Arial"/>
                      <w:color w:val="000000"/>
                      <w:sz w:val="18"/>
                      <w:szCs w:val="18"/>
                    </w:rPr>
                    <w:t>a. Dependent Variable: Kepuasaan Konsumen</w:t>
                  </w:r>
                </w:p>
              </w:tc>
            </w:tr>
          </w:tbl>
          <w:p w:rsidR="00177FC8" w:rsidRDefault="00177FC8"/>
        </w:tc>
      </w:tr>
    </w:tbl>
    <w:p w:rsidR="000608BF" w:rsidRDefault="00C413DD">
      <w:pPr>
        <w:pStyle w:val="BodyText"/>
        <w:ind w:left="548"/>
      </w:pPr>
      <w:r>
        <w:t>Sumber: Data primer diolah tahun 2020</w:t>
      </w:r>
    </w:p>
    <w:p w:rsidR="000608BF" w:rsidRDefault="000608BF">
      <w:pPr>
        <w:sectPr w:rsidR="000608BF">
          <w:headerReference w:type="default" r:id="rId16"/>
          <w:footerReference w:type="default" r:id="rId17"/>
          <w:pgSz w:w="12240" w:h="15840"/>
          <w:pgMar w:top="2400" w:right="1580" w:bottom="1200" w:left="1720" w:header="709" w:footer="1002" w:gutter="0"/>
          <w:pgNumType w:start="12"/>
          <w:cols w:space="720"/>
        </w:sectPr>
      </w:pPr>
    </w:p>
    <w:p w:rsidR="000608BF" w:rsidRDefault="00C413DD">
      <w:pPr>
        <w:pStyle w:val="BodyText"/>
        <w:spacing w:before="170"/>
        <w:ind w:left="1268"/>
        <w:jc w:val="both"/>
      </w:pPr>
      <w:r>
        <w:lastRenderedPageBreak/>
        <w:t>Berdasarkan Tabel 4.16 dapat disimpulkan bahwa:</w:t>
      </w:r>
    </w:p>
    <w:p w:rsidR="000608BF" w:rsidRDefault="00C413DD">
      <w:pPr>
        <w:pStyle w:val="ListParagraph"/>
        <w:numPr>
          <w:ilvl w:val="0"/>
          <w:numId w:val="4"/>
        </w:numPr>
        <w:tabs>
          <w:tab w:val="left" w:pos="2110"/>
        </w:tabs>
        <w:spacing w:before="1"/>
        <w:ind w:right="120"/>
        <w:rPr>
          <w:sz w:val="24"/>
        </w:rPr>
      </w:pPr>
      <w:r>
        <w:rPr>
          <w:sz w:val="24"/>
        </w:rPr>
        <w:t>Berdasarkan hasil dari signifikansi yang diperoleh t-</w:t>
      </w:r>
      <w:r w:rsidR="00177FC8">
        <w:rPr>
          <w:sz w:val="24"/>
        </w:rPr>
        <w:t xml:space="preserve">uji untuk variabel </w:t>
      </w:r>
      <w:r w:rsidR="00177FC8">
        <w:rPr>
          <w:sz w:val="24"/>
          <w:lang w:val="id-ID"/>
        </w:rPr>
        <w:t>Kualitas Produk</w:t>
      </w:r>
      <w:r>
        <w:rPr>
          <w:sz w:val="24"/>
        </w:rPr>
        <w:t xml:space="preserve"> </w:t>
      </w:r>
      <w:r w:rsidR="00177FC8" w:rsidRPr="00DE7EA5">
        <w:rPr>
          <w:rFonts w:eastAsia="SimSun"/>
          <w:sz w:val="24"/>
          <w:szCs w:val="24"/>
        </w:rPr>
        <w:t xml:space="preserve">2,444 lebih besar dari nilai </w:t>
      </w:r>
      <w:r w:rsidR="00177FC8" w:rsidRPr="00DE7EA5">
        <w:rPr>
          <w:rFonts w:eastAsia="SimSun"/>
          <w:sz w:val="24"/>
          <w:szCs w:val="24"/>
          <w:vertAlign w:val="superscript"/>
        </w:rPr>
        <w:t>t</w:t>
      </w:r>
      <w:r w:rsidR="00177FC8" w:rsidRPr="00DE7EA5">
        <w:rPr>
          <w:rFonts w:eastAsia="SimSun"/>
          <w:sz w:val="24"/>
          <w:szCs w:val="24"/>
        </w:rPr>
        <w:t>tabel (n=98) 1,66055 atau 2,444 &gt; 1,66055 dan nilai signifikansi 0,016 &lt; 0,05</w:t>
      </w:r>
      <w:r>
        <w:rPr>
          <w:sz w:val="24"/>
        </w:rPr>
        <w:t xml:space="preserve"> dikatakan bahwa adanya pengaruh signifik</w:t>
      </w:r>
      <w:r w:rsidR="00177FC8">
        <w:rPr>
          <w:sz w:val="24"/>
        </w:rPr>
        <w:t>an antara var</w:t>
      </w:r>
      <w:r w:rsidR="00177FC8">
        <w:rPr>
          <w:sz w:val="24"/>
          <w:lang w:val="id-ID"/>
        </w:rPr>
        <w:t>iable Kualitas Produk</w:t>
      </w:r>
      <w:r w:rsidR="00177FC8">
        <w:rPr>
          <w:sz w:val="24"/>
        </w:rPr>
        <w:t xml:space="preserve"> terhadap </w:t>
      </w:r>
      <w:r w:rsidR="00177FC8">
        <w:rPr>
          <w:sz w:val="24"/>
          <w:lang w:val="id-ID"/>
        </w:rPr>
        <w:t>Kepuasaan Konsumen</w:t>
      </w:r>
      <w:r w:rsidR="00177FC8">
        <w:rPr>
          <w:sz w:val="24"/>
        </w:rPr>
        <w:t xml:space="preserve"> </w:t>
      </w:r>
      <w:r w:rsidR="00177FC8">
        <w:rPr>
          <w:sz w:val="24"/>
          <w:lang w:val="id-ID"/>
        </w:rPr>
        <w:t>Gulai Tikungan Blok M</w:t>
      </w:r>
      <w:r>
        <w:rPr>
          <w:sz w:val="24"/>
        </w:rPr>
        <w:t>.</w:t>
      </w:r>
    </w:p>
    <w:p w:rsidR="000608BF" w:rsidRDefault="00C413DD">
      <w:pPr>
        <w:pStyle w:val="ListParagraph"/>
        <w:numPr>
          <w:ilvl w:val="0"/>
          <w:numId w:val="4"/>
        </w:numPr>
        <w:tabs>
          <w:tab w:val="left" w:pos="2170"/>
        </w:tabs>
        <w:ind w:right="116"/>
        <w:rPr>
          <w:sz w:val="24"/>
        </w:rPr>
      </w:pPr>
      <w:r>
        <w:tab/>
      </w:r>
      <w:r>
        <w:rPr>
          <w:sz w:val="24"/>
        </w:rPr>
        <w:t>Berdasarkan hasil dari signifikansi yang diperoleh t-uj</w:t>
      </w:r>
      <w:r w:rsidR="00177FC8">
        <w:rPr>
          <w:sz w:val="24"/>
        </w:rPr>
        <w:t xml:space="preserve">i untuk variabel </w:t>
      </w:r>
      <w:r w:rsidR="00177FC8">
        <w:rPr>
          <w:sz w:val="24"/>
          <w:lang w:val="id-ID"/>
        </w:rPr>
        <w:t>Kualitas Pelayanan</w:t>
      </w:r>
      <w:r>
        <w:rPr>
          <w:sz w:val="24"/>
        </w:rPr>
        <w:t xml:space="preserve"> </w:t>
      </w:r>
      <w:r w:rsidR="00C86993" w:rsidRPr="00DE7EA5">
        <w:rPr>
          <w:rFonts w:eastAsia="SimSun"/>
          <w:sz w:val="24"/>
          <w:szCs w:val="24"/>
        </w:rPr>
        <w:t xml:space="preserve">7,613 lebih besar dari nilai </w:t>
      </w:r>
      <w:r w:rsidR="00C86993" w:rsidRPr="00DE7EA5">
        <w:rPr>
          <w:rFonts w:eastAsia="SimSun"/>
          <w:sz w:val="24"/>
          <w:szCs w:val="24"/>
          <w:vertAlign w:val="superscript"/>
        </w:rPr>
        <w:t>t</w:t>
      </w:r>
      <w:r w:rsidR="00C86993" w:rsidRPr="00DE7EA5">
        <w:rPr>
          <w:rFonts w:eastAsia="SimSun"/>
          <w:sz w:val="24"/>
          <w:szCs w:val="24"/>
        </w:rPr>
        <w:t>tabel (n=98) 1,66055 atau 7,613 &gt; 1,66055 dan nilai signifikansi 0,000 &lt; 0,05</w:t>
      </w:r>
      <w:r>
        <w:rPr>
          <w:sz w:val="24"/>
        </w:rPr>
        <w:t xml:space="preserve"> dikatakan bahwa adanya pengaruh signifikan</w:t>
      </w:r>
      <w:r w:rsidR="00177FC8">
        <w:rPr>
          <w:sz w:val="24"/>
        </w:rPr>
        <w:t xml:space="preserve"> antara variabel </w:t>
      </w:r>
      <w:r w:rsidR="00177FC8">
        <w:rPr>
          <w:sz w:val="24"/>
          <w:lang w:val="id-ID"/>
        </w:rPr>
        <w:t>Kualitas Pelayanan</w:t>
      </w:r>
      <w:r w:rsidR="00177FC8">
        <w:rPr>
          <w:sz w:val="24"/>
        </w:rPr>
        <w:t xml:space="preserve"> terhadap K</w:t>
      </w:r>
      <w:r w:rsidR="00177FC8">
        <w:rPr>
          <w:sz w:val="24"/>
          <w:lang w:val="id-ID"/>
        </w:rPr>
        <w:t>epuasaan Konsumen</w:t>
      </w:r>
      <w:r>
        <w:rPr>
          <w:sz w:val="24"/>
        </w:rPr>
        <w:t xml:space="preserve"> </w:t>
      </w:r>
      <w:r w:rsidR="00177FC8">
        <w:rPr>
          <w:sz w:val="24"/>
          <w:lang w:val="id-ID"/>
        </w:rPr>
        <w:t>Gulai Tikungan Blok M</w:t>
      </w:r>
      <w:r>
        <w:rPr>
          <w:sz w:val="24"/>
        </w:rPr>
        <w:t>.</w:t>
      </w:r>
    </w:p>
    <w:p w:rsidR="000608BF" w:rsidRDefault="00C413DD">
      <w:pPr>
        <w:pStyle w:val="Heading1"/>
      </w:pPr>
      <w:r>
        <w:t>Uji Determinasi R square</w:t>
      </w:r>
    </w:p>
    <w:p w:rsidR="000608BF" w:rsidRDefault="00C413DD">
      <w:pPr>
        <w:pStyle w:val="BodyText"/>
        <w:ind w:left="548" w:right="111" w:firstLine="720"/>
        <w:jc w:val="both"/>
      </w:pPr>
      <w:proofErr w:type="gramStart"/>
      <w:r>
        <w:t>Dalam uji koefisiensi determinasi (R</w:t>
      </w:r>
      <w:r>
        <w:rPr>
          <w:vertAlign w:val="superscript"/>
        </w:rPr>
        <w:t>2</w:t>
      </w:r>
      <w:r>
        <w:t>) digunakan untuk mengetahui pengaruh seberapa kemampuan model untuk menerangkan variasi dependen.</w:t>
      </w:r>
      <w:proofErr w:type="gramEnd"/>
      <w:r>
        <w:t xml:space="preserve"> </w:t>
      </w:r>
      <w:proofErr w:type="gramStart"/>
      <w:r>
        <w:t>Nilai R</w:t>
      </w:r>
      <w:r>
        <w:rPr>
          <w:vertAlign w:val="superscript"/>
        </w:rPr>
        <w:t>2</w:t>
      </w:r>
      <w:r>
        <w:t xml:space="preserve"> yang mendekati nilai 1 dinyatakan variabel independen (bebas) membagikan mencapai seluruh informasi yang diperlukan memprediksi variabel dependen (terikat).</w:t>
      </w:r>
      <w:proofErr w:type="gramEnd"/>
      <w:r>
        <w:t xml:space="preserve"> </w:t>
      </w:r>
      <w:proofErr w:type="gramStart"/>
      <w:r>
        <w:t>Dalam penelitian ini koefisien determinasi adalah nilai Adjusted R square, karena lebih bisa dipercaya dalam mengevaluasi model regresi.</w:t>
      </w:r>
      <w:proofErr w:type="gramEnd"/>
    </w:p>
    <w:p w:rsidR="000608BF" w:rsidRDefault="00C413DD">
      <w:pPr>
        <w:pStyle w:val="BodyText"/>
        <w:ind w:left="727" w:right="296"/>
        <w:jc w:val="center"/>
      </w:pPr>
      <w:r>
        <w:t>Tabel 4.17</w:t>
      </w:r>
    </w:p>
    <w:p w:rsidR="000608BF" w:rsidRDefault="00C413DD">
      <w:pPr>
        <w:pStyle w:val="BodyText"/>
        <w:spacing w:after="7"/>
        <w:ind w:left="727" w:right="299"/>
        <w:jc w:val="center"/>
      </w:pPr>
      <w:r>
        <w:t>Uji Adjust R square</w:t>
      </w:r>
    </w:p>
    <w:p w:rsidR="00C86993" w:rsidRDefault="00C86993">
      <w:pPr>
        <w:pStyle w:val="BodyText"/>
        <w:ind w:left="548"/>
        <w:jc w:val="both"/>
        <w:rPr>
          <w:lang w:val="id-ID"/>
        </w:rPr>
      </w:pPr>
      <w:r>
        <w:rPr>
          <w:noProof/>
        </w:rPr>
        <w:drawing>
          <wp:inline distT="0" distB="0" distL="0" distR="0">
            <wp:extent cx="5013325" cy="1371600"/>
            <wp:effectExtent l="19050" t="0" r="0" b="0"/>
            <wp:docPr id="2"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8"/>
                    <a:srcRect/>
                    <a:stretch>
                      <a:fillRect/>
                    </a:stretch>
                  </pic:blipFill>
                  <pic:spPr bwMode="auto">
                    <a:xfrm>
                      <a:off x="0" y="0"/>
                      <a:ext cx="5013325" cy="1371600"/>
                    </a:xfrm>
                    <a:prstGeom prst="rect">
                      <a:avLst/>
                    </a:prstGeom>
                    <a:noFill/>
                    <a:ln w="9525">
                      <a:noFill/>
                      <a:miter lim="800000"/>
                      <a:headEnd/>
                      <a:tailEnd/>
                    </a:ln>
                  </pic:spPr>
                </pic:pic>
              </a:graphicData>
            </a:graphic>
          </wp:inline>
        </w:drawing>
      </w:r>
    </w:p>
    <w:p w:rsidR="000608BF" w:rsidRDefault="00C413DD">
      <w:pPr>
        <w:pStyle w:val="BodyText"/>
        <w:ind w:left="548"/>
        <w:jc w:val="both"/>
      </w:pPr>
      <w:r>
        <w:t>Sumber: Data primer diolah tahun 2020</w:t>
      </w:r>
    </w:p>
    <w:p w:rsidR="000608BF" w:rsidRDefault="000608BF">
      <w:pPr>
        <w:pStyle w:val="BodyText"/>
      </w:pPr>
    </w:p>
    <w:p w:rsidR="000608BF" w:rsidRDefault="00C413DD">
      <w:pPr>
        <w:pStyle w:val="BodyText"/>
        <w:ind w:left="548" w:right="123" w:firstLine="720"/>
        <w:jc w:val="both"/>
      </w:pPr>
      <w:r>
        <w:t>Dari tabel 4.17 diatas diketahui seluruh nilai a</w:t>
      </w:r>
      <w:r w:rsidR="00C86993">
        <w:t>djusted R square adalah 0,</w:t>
      </w:r>
      <w:r w:rsidR="00C86993">
        <w:rPr>
          <w:lang w:val="id-ID"/>
        </w:rPr>
        <w:t>684</w:t>
      </w:r>
      <w:r>
        <w:t>. Yang berarti seluruh var</w:t>
      </w:r>
      <w:r w:rsidR="00C86993">
        <w:t>iabel bebas yaitu</w:t>
      </w:r>
      <w:r w:rsidR="00C86993">
        <w:rPr>
          <w:lang w:val="id-ID"/>
        </w:rPr>
        <w:t xml:space="preserve"> kualitas produk</w:t>
      </w:r>
      <w:r w:rsidR="00C86993">
        <w:t xml:space="preserve">, dan </w:t>
      </w:r>
      <w:r w:rsidR="00C86993">
        <w:rPr>
          <w:lang w:val="id-ID"/>
        </w:rPr>
        <w:t>kualitas pelayanan</w:t>
      </w:r>
      <w:r>
        <w:t xml:space="preserve"> mempunyai kontri</w:t>
      </w:r>
      <w:r w:rsidR="00C86993">
        <w:t xml:space="preserve">busi secara bersamaan sebesar </w:t>
      </w:r>
      <w:r w:rsidR="00C86993">
        <w:rPr>
          <w:lang w:val="id-ID"/>
        </w:rPr>
        <w:t>68</w:t>
      </w:r>
      <w:proofErr w:type="gramStart"/>
      <w:r w:rsidR="00C86993">
        <w:t>,</w:t>
      </w:r>
      <w:r w:rsidR="00C86993">
        <w:rPr>
          <w:lang w:val="id-ID"/>
        </w:rPr>
        <w:t>4</w:t>
      </w:r>
      <w:proofErr w:type="gramEnd"/>
      <w:r>
        <w:t>% te</w:t>
      </w:r>
      <w:r w:rsidR="00C86993">
        <w:t xml:space="preserve">rhadap </w:t>
      </w:r>
      <w:r w:rsidR="00C86993">
        <w:rPr>
          <w:lang w:val="id-ID"/>
        </w:rPr>
        <w:t>kepuasaan konsumen</w:t>
      </w:r>
      <w:r w:rsidR="00C86993">
        <w:t xml:space="preserve">. Sedangkan nilai </w:t>
      </w:r>
      <w:r w:rsidR="00C86993">
        <w:rPr>
          <w:lang w:val="id-ID"/>
        </w:rPr>
        <w:t>31</w:t>
      </w:r>
      <w:proofErr w:type="gramStart"/>
      <w:r w:rsidR="00C86993">
        <w:t>,</w:t>
      </w:r>
      <w:r w:rsidR="00C86993">
        <w:rPr>
          <w:lang w:val="id-ID"/>
        </w:rPr>
        <w:t>6</w:t>
      </w:r>
      <w:proofErr w:type="gramEnd"/>
      <w:r>
        <w:t>% adalah sisa yang dapat dipengaruhi oleh variabel lain yang tidak termasuk dalam penelitian ini.</w:t>
      </w:r>
    </w:p>
    <w:p w:rsidR="000608BF" w:rsidRDefault="000608BF">
      <w:pPr>
        <w:jc w:val="both"/>
        <w:sectPr w:rsidR="000608BF">
          <w:pgSz w:w="12240" w:h="15840"/>
          <w:pgMar w:top="2400" w:right="1580" w:bottom="1200" w:left="1720" w:header="709" w:footer="1002" w:gutter="0"/>
          <w:cols w:space="720"/>
        </w:sectPr>
      </w:pPr>
    </w:p>
    <w:p w:rsidR="000608BF" w:rsidRDefault="00C413DD">
      <w:pPr>
        <w:pStyle w:val="Heading1"/>
        <w:spacing w:before="174"/>
      </w:pPr>
      <w:r>
        <w:lastRenderedPageBreak/>
        <w:t>Implikasi Penilitian</w:t>
      </w:r>
    </w:p>
    <w:p w:rsidR="000608BF" w:rsidRPr="00363500" w:rsidRDefault="00C413DD">
      <w:pPr>
        <w:pStyle w:val="BodyText"/>
        <w:ind w:left="548" w:right="115" w:firstLine="720"/>
        <w:jc w:val="both"/>
        <w:rPr>
          <w:lang w:val="id-ID"/>
        </w:rPr>
      </w:pPr>
      <w:proofErr w:type="gramStart"/>
      <w:r>
        <w:t>Hasil p</w:t>
      </w:r>
      <w:r w:rsidR="005B1D20">
        <w:t xml:space="preserve">enelitian </w:t>
      </w:r>
      <w:r w:rsidR="005B1D20">
        <w:rPr>
          <w:lang w:val="id-ID"/>
        </w:rPr>
        <w:t>Kualitas Produk dan Kualitas Pelayanan</w:t>
      </w:r>
      <w:r w:rsidR="005B1D20">
        <w:t xml:space="preserve"> terhadap </w:t>
      </w:r>
      <w:r w:rsidR="005B1D20">
        <w:rPr>
          <w:lang w:val="id-ID"/>
        </w:rPr>
        <w:t>Loyalitas Pelanggan</w:t>
      </w:r>
      <w:r w:rsidR="00363500">
        <w:t>.</w:t>
      </w:r>
      <w:proofErr w:type="gramEnd"/>
      <w:r w:rsidR="00363500">
        <w:t xml:space="preserve"> Dalam penelitian in</w:t>
      </w:r>
      <w:r>
        <w:t xml:space="preserve"> sejalan dengan penelitian </w:t>
      </w:r>
      <w:r w:rsidR="005B1D20">
        <w:t xml:space="preserve">yang dilakukan oleh </w:t>
      </w:r>
      <w:r w:rsidR="005B1D20">
        <w:rPr>
          <w:lang w:val="id-ID"/>
        </w:rPr>
        <w:t>Maulana Rajab Hasanuddin</w:t>
      </w:r>
      <w:r w:rsidR="005B1D20">
        <w:t xml:space="preserve"> (201</w:t>
      </w:r>
      <w:r w:rsidR="005B1D20">
        <w:rPr>
          <w:lang w:val="id-ID"/>
        </w:rPr>
        <w:t>9</w:t>
      </w:r>
      <w:r>
        <w:t>), penelitian yang mereka lakukan mendapatkan ha</w:t>
      </w:r>
      <w:r w:rsidR="00363500">
        <w:t xml:space="preserve">sil bahwa </w:t>
      </w:r>
      <w:r w:rsidR="00363500">
        <w:rPr>
          <w:lang w:val="id-ID"/>
        </w:rPr>
        <w:t>Kualitas Produk dan Kualitas Pelayanan</w:t>
      </w:r>
      <w:r>
        <w:t xml:space="preserve"> berpengaruh sign</w:t>
      </w:r>
      <w:r w:rsidR="00363500">
        <w:t xml:space="preserve">ifikan terhadap </w:t>
      </w:r>
      <w:r w:rsidR="00363500">
        <w:rPr>
          <w:lang w:val="id-ID"/>
        </w:rPr>
        <w:t>Loyalitas Pelanggan</w:t>
      </w:r>
      <w:r>
        <w:t xml:space="preserve">, sedangkan penelitian yang saya teliti mendapatkan hasil bahwa </w:t>
      </w:r>
      <w:r w:rsidR="00363500">
        <w:rPr>
          <w:lang w:val="id-ID"/>
        </w:rPr>
        <w:t>Kualitas Produk dan Kualitas Pelayanan</w:t>
      </w:r>
      <w:r w:rsidR="00363500">
        <w:t xml:space="preserve">  berpengaruh</w:t>
      </w:r>
      <w:r>
        <w:t xml:space="preserve"> sign</w:t>
      </w:r>
      <w:r w:rsidR="00363500">
        <w:t>ifikan terhadap</w:t>
      </w:r>
      <w:r w:rsidR="00363500">
        <w:rPr>
          <w:lang w:val="id-ID"/>
        </w:rPr>
        <w:t xml:space="preserve"> Kepuasaan Kosnumen</w:t>
      </w:r>
      <w:r w:rsidR="00363500">
        <w:t>.</w:t>
      </w:r>
    </w:p>
    <w:p w:rsidR="000608BF" w:rsidRDefault="00C413DD" w:rsidP="00363500">
      <w:pPr>
        <w:pStyle w:val="BodyText"/>
        <w:ind w:left="548" w:right="127" w:firstLine="708"/>
        <w:jc w:val="both"/>
      </w:pPr>
      <w:r>
        <w:t xml:space="preserve">Kesimpulan dari hasil penelitian ini menunjukkan bahwa variabel </w:t>
      </w:r>
      <w:r w:rsidR="00363500">
        <w:rPr>
          <w:lang w:val="id-ID"/>
        </w:rPr>
        <w:t>Kualitas Produk dan Kualitas Pelayanan</w:t>
      </w:r>
      <w:r>
        <w:t xml:space="preserve"> terdapat adanya pengaruh signifikan terhadap</w:t>
      </w:r>
      <w:r w:rsidR="00363500">
        <w:rPr>
          <w:lang w:val="id-ID"/>
        </w:rPr>
        <w:t xml:space="preserve"> Kepuasaan Konsumen</w:t>
      </w:r>
    </w:p>
    <w:p w:rsidR="000608BF" w:rsidRDefault="00C413DD">
      <w:pPr>
        <w:pStyle w:val="Heading1"/>
        <w:spacing w:line="240" w:lineRule="auto"/>
        <w:ind w:right="6325"/>
      </w:pPr>
      <w:r>
        <w:t xml:space="preserve">Simpulan dan </w:t>
      </w:r>
      <w:r>
        <w:rPr>
          <w:spacing w:val="-4"/>
        </w:rPr>
        <w:t xml:space="preserve">saran </w:t>
      </w:r>
      <w:r>
        <w:t>Simpulan</w:t>
      </w:r>
    </w:p>
    <w:p w:rsidR="000608BF" w:rsidRDefault="00C413DD">
      <w:pPr>
        <w:pStyle w:val="BodyText"/>
        <w:ind w:left="548" w:right="112" w:firstLine="720"/>
        <w:jc w:val="both"/>
      </w:pPr>
      <w:r>
        <w:t xml:space="preserve">Berdasarkan hasil penelitian dan pembahasan, penelitian ini bertujuan untuk mengetahui pengaruh dari </w:t>
      </w:r>
      <w:r w:rsidR="00363500">
        <w:rPr>
          <w:lang w:val="id-ID"/>
        </w:rPr>
        <w:t>Kualitas Produk dan Kualitas Pelayanan</w:t>
      </w:r>
      <w:r>
        <w:t xml:space="preserve"> Terhadap</w:t>
      </w:r>
      <w:r w:rsidR="00363500">
        <w:rPr>
          <w:lang w:val="id-ID"/>
        </w:rPr>
        <w:t xml:space="preserve"> Kepuasaan </w:t>
      </w:r>
      <w:proofErr w:type="gramStart"/>
      <w:r w:rsidR="00363500">
        <w:rPr>
          <w:lang w:val="id-ID"/>
        </w:rPr>
        <w:t xml:space="preserve">Konsumen </w:t>
      </w:r>
      <w:r>
        <w:t>.</w:t>
      </w:r>
      <w:proofErr w:type="gramEnd"/>
      <w:r>
        <w:t xml:space="preserve"> Responden d</w:t>
      </w:r>
      <w:r w:rsidR="00363500">
        <w:t xml:space="preserve">alam penelitian ini berjumlah </w:t>
      </w:r>
      <w:r w:rsidR="00363500">
        <w:rPr>
          <w:lang w:val="id-ID"/>
        </w:rPr>
        <w:t>100</w:t>
      </w:r>
      <w:r w:rsidR="00363500">
        <w:t xml:space="preserve"> </w:t>
      </w:r>
      <w:r w:rsidR="00363500">
        <w:rPr>
          <w:lang w:val="id-ID"/>
        </w:rPr>
        <w:t>Konsumen</w:t>
      </w:r>
      <w:r>
        <w:t xml:space="preserve"> dari </w:t>
      </w:r>
      <w:r w:rsidR="00363500">
        <w:rPr>
          <w:lang w:val="id-ID"/>
        </w:rPr>
        <w:t xml:space="preserve">Gulai Tikungan Blok M. </w:t>
      </w:r>
      <w:r>
        <w:t>Berdasarkan data yang telah di uji dan terkumpul, maka dapat disimpulkan bahwa:</w:t>
      </w:r>
    </w:p>
    <w:p w:rsidR="000608BF" w:rsidRDefault="00C413DD">
      <w:pPr>
        <w:pStyle w:val="ListParagraph"/>
        <w:numPr>
          <w:ilvl w:val="0"/>
          <w:numId w:val="3"/>
        </w:numPr>
        <w:tabs>
          <w:tab w:val="left" w:pos="1400"/>
          <w:tab w:val="left" w:pos="1401"/>
        </w:tabs>
        <w:ind w:right="114"/>
        <w:rPr>
          <w:sz w:val="24"/>
        </w:rPr>
      </w:pPr>
      <w:r>
        <w:rPr>
          <w:sz w:val="24"/>
        </w:rPr>
        <w:t xml:space="preserve">Terdapat pengaruh secara simultan dari variabel </w:t>
      </w:r>
      <w:r w:rsidR="00BF6434">
        <w:rPr>
          <w:lang w:val="id-ID"/>
        </w:rPr>
        <w:t>Kualitas Produk dan Kualitas Pelayanan</w:t>
      </w:r>
      <w:r>
        <w:rPr>
          <w:sz w:val="24"/>
        </w:rPr>
        <w:t xml:space="preserve"> terhadap K</w:t>
      </w:r>
      <w:r w:rsidR="00BF6434">
        <w:rPr>
          <w:sz w:val="24"/>
          <w:lang w:val="id-ID"/>
        </w:rPr>
        <w:t>epuasaan Konsumen</w:t>
      </w:r>
      <w:r>
        <w:rPr>
          <w:sz w:val="24"/>
        </w:rPr>
        <w:t>.</w:t>
      </w:r>
    </w:p>
    <w:p w:rsidR="000608BF" w:rsidRDefault="00C413DD">
      <w:pPr>
        <w:pStyle w:val="ListParagraph"/>
        <w:numPr>
          <w:ilvl w:val="0"/>
          <w:numId w:val="3"/>
        </w:numPr>
        <w:tabs>
          <w:tab w:val="left" w:pos="1400"/>
          <w:tab w:val="left" w:pos="1401"/>
        </w:tabs>
        <w:ind w:right="123"/>
        <w:rPr>
          <w:sz w:val="24"/>
        </w:rPr>
      </w:pPr>
      <w:r>
        <w:rPr>
          <w:sz w:val="24"/>
        </w:rPr>
        <w:t xml:space="preserve">Terdapat pengaruh secara parsial dari variabel </w:t>
      </w:r>
      <w:r w:rsidR="00BF6434">
        <w:rPr>
          <w:lang w:val="id-ID"/>
        </w:rPr>
        <w:t>Kualitas Produk dan Kualitas Pelayanan</w:t>
      </w:r>
      <w:r>
        <w:rPr>
          <w:sz w:val="24"/>
        </w:rPr>
        <w:t xml:space="preserve"> terhadap K</w:t>
      </w:r>
      <w:r w:rsidR="00BF6434">
        <w:rPr>
          <w:sz w:val="24"/>
          <w:lang w:val="id-ID"/>
        </w:rPr>
        <w:t>epuasaan Konsumen</w:t>
      </w:r>
      <w:r>
        <w:rPr>
          <w:sz w:val="24"/>
        </w:rPr>
        <w:t>.</w:t>
      </w:r>
    </w:p>
    <w:p w:rsidR="000608BF" w:rsidRDefault="00C413DD">
      <w:pPr>
        <w:pStyle w:val="Heading1"/>
        <w:spacing w:before="174"/>
      </w:pPr>
      <w:r>
        <w:t>Keterbatasan Penelitian</w:t>
      </w:r>
    </w:p>
    <w:p w:rsidR="00BF6434" w:rsidRDefault="00C413DD">
      <w:pPr>
        <w:pStyle w:val="BodyText"/>
        <w:spacing w:line="274" w:lineRule="exact"/>
        <w:ind w:left="1256"/>
        <w:jc w:val="both"/>
        <w:rPr>
          <w:lang w:val="id-ID"/>
        </w:rPr>
      </w:pPr>
      <w:r>
        <w:t>Penelitian ini mempunyai keterba</w:t>
      </w:r>
    </w:p>
    <w:p w:rsidR="000608BF" w:rsidRDefault="00C413DD">
      <w:pPr>
        <w:pStyle w:val="BodyText"/>
        <w:spacing w:line="274" w:lineRule="exact"/>
        <w:ind w:left="1256"/>
        <w:jc w:val="both"/>
      </w:pPr>
      <w:proofErr w:type="gramStart"/>
      <w:r>
        <w:t>tasan</w:t>
      </w:r>
      <w:proofErr w:type="gramEnd"/>
      <w:r>
        <w:t xml:space="preserve"> antara lain:</w:t>
      </w:r>
    </w:p>
    <w:p w:rsidR="000608BF" w:rsidRDefault="00C413DD">
      <w:pPr>
        <w:pStyle w:val="ListParagraph"/>
        <w:numPr>
          <w:ilvl w:val="0"/>
          <w:numId w:val="2"/>
        </w:numPr>
        <w:tabs>
          <w:tab w:val="left" w:pos="1257"/>
        </w:tabs>
        <w:ind w:left="1256" w:right="119"/>
        <w:rPr>
          <w:sz w:val="24"/>
        </w:rPr>
      </w:pPr>
      <w:r>
        <w:rPr>
          <w:sz w:val="24"/>
        </w:rPr>
        <w:t xml:space="preserve">Keterbatasan penelitian yang dilakukan ini hanya dilaksanakan pada </w:t>
      </w:r>
      <w:r w:rsidR="00BF6434">
        <w:rPr>
          <w:sz w:val="24"/>
          <w:lang w:val="id-ID"/>
        </w:rPr>
        <w:t>Konsumen Gulai Tikungan Blok M</w:t>
      </w:r>
      <w:r>
        <w:rPr>
          <w:sz w:val="24"/>
        </w:rPr>
        <w:t xml:space="preserve"> dan untuk mengukur </w:t>
      </w:r>
      <w:r w:rsidR="00BF6434">
        <w:rPr>
          <w:sz w:val="24"/>
          <w:lang w:val="id-ID"/>
        </w:rPr>
        <w:t>Kepuasaan Konsumen</w:t>
      </w:r>
      <w:r>
        <w:rPr>
          <w:sz w:val="24"/>
        </w:rPr>
        <w:t xml:space="preserve"> ada banyak variabel yang dapat digunakan akan tetapi yang diteliti o</w:t>
      </w:r>
      <w:r w:rsidR="00BF6434">
        <w:rPr>
          <w:sz w:val="24"/>
        </w:rPr>
        <w:t xml:space="preserve">leh peneliti hanya menggunakan </w:t>
      </w:r>
      <w:r w:rsidR="00BF6434">
        <w:rPr>
          <w:sz w:val="24"/>
          <w:lang w:val="id-ID"/>
        </w:rPr>
        <w:t>2</w:t>
      </w:r>
      <w:r>
        <w:rPr>
          <w:sz w:val="24"/>
        </w:rPr>
        <w:t xml:space="preserve"> variabel saja yaitu hanya menggunakan </w:t>
      </w:r>
      <w:r w:rsidR="00BF6434">
        <w:rPr>
          <w:lang w:val="id-ID"/>
        </w:rPr>
        <w:t>Kualitas Produk dan Kualitas Pelayanan</w:t>
      </w:r>
      <w:r>
        <w:rPr>
          <w:sz w:val="24"/>
        </w:rPr>
        <w:t>.</w:t>
      </w:r>
    </w:p>
    <w:p w:rsidR="000608BF" w:rsidRDefault="00C413DD">
      <w:pPr>
        <w:pStyle w:val="ListParagraph"/>
        <w:numPr>
          <w:ilvl w:val="0"/>
          <w:numId w:val="2"/>
        </w:numPr>
        <w:tabs>
          <w:tab w:val="left" w:pos="1257"/>
        </w:tabs>
        <w:ind w:left="1256" w:right="124"/>
        <w:rPr>
          <w:sz w:val="24"/>
        </w:rPr>
      </w:pPr>
      <w:r>
        <w:rPr>
          <w:sz w:val="24"/>
        </w:rPr>
        <w:t>Penelitian ini menggunakan metode survei dengan menggunakan kuesioner, Penelitian ini hanya menggunaka</w:t>
      </w:r>
      <w:r w:rsidR="00BF6434">
        <w:rPr>
          <w:sz w:val="24"/>
        </w:rPr>
        <w:t xml:space="preserve">n </w:t>
      </w:r>
      <w:r w:rsidR="00BF6434">
        <w:rPr>
          <w:sz w:val="24"/>
          <w:lang w:val="id-ID"/>
        </w:rPr>
        <w:t>100</w:t>
      </w:r>
      <w:r>
        <w:rPr>
          <w:sz w:val="24"/>
        </w:rPr>
        <w:t xml:space="preserve"> responden, jumlah yang tidak terlalu besar dan didalam penelitian ini peneliti tidak bisa melihat secara langsung, mengantisipasi dan mengetahui responden yang hanya asal menjawab didalam penyebaran pengisian kuisioner</w:t>
      </w:r>
      <w:r w:rsidR="00BF6434">
        <w:rPr>
          <w:sz w:val="24"/>
          <w:lang w:val="id-ID"/>
        </w:rPr>
        <w:t xml:space="preserve"> </w:t>
      </w:r>
      <w:r>
        <w:rPr>
          <w:sz w:val="24"/>
        </w:rPr>
        <w:t>tersebut.</w:t>
      </w:r>
    </w:p>
    <w:p w:rsidR="000608BF" w:rsidRDefault="000608BF">
      <w:pPr>
        <w:pStyle w:val="BodyText"/>
        <w:spacing w:before="7"/>
        <w:rPr>
          <w:sz w:val="16"/>
        </w:rPr>
      </w:pPr>
    </w:p>
    <w:p w:rsidR="000608BF" w:rsidRDefault="00C413DD">
      <w:pPr>
        <w:pStyle w:val="Heading1"/>
        <w:spacing w:before="90"/>
        <w:jc w:val="left"/>
      </w:pPr>
      <w:r>
        <w:t>Saran</w:t>
      </w:r>
    </w:p>
    <w:p w:rsidR="000608BF" w:rsidRDefault="00C413DD">
      <w:pPr>
        <w:pStyle w:val="BodyText"/>
        <w:spacing w:line="274" w:lineRule="exact"/>
        <w:ind w:left="1256"/>
      </w:pPr>
      <w:r>
        <w:t>Mengenai penelitian yang telah dilakukan dapat ditemukan beberapa saran</w:t>
      </w:r>
    </w:p>
    <w:p w:rsidR="000608BF" w:rsidRDefault="00C413DD">
      <w:pPr>
        <w:pStyle w:val="BodyText"/>
        <w:ind w:left="548"/>
        <w:jc w:val="both"/>
      </w:pPr>
      <w:proofErr w:type="gramStart"/>
      <w:r>
        <w:t>yang</w:t>
      </w:r>
      <w:proofErr w:type="gramEnd"/>
      <w:r>
        <w:t xml:space="preserve"> didasarkan pada hasil temuan antara lain:</w:t>
      </w:r>
    </w:p>
    <w:p w:rsidR="000608BF" w:rsidRDefault="00C413DD">
      <w:pPr>
        <w:pStyle w:val="ListParagraph"/>
        <w:numPr>
          <w:ilvl w:val="0"/>
          <w:numId w:val="1"/>
        </w:numPr>
        <w:tabs>
          <w:tab w:val="left" w:pos="1257"/>
        </w:tabs>
        <w:ind w:hanging="281"/>
        <w:rPr>
          <w:sz w:val="24"/>
        </w:rPr>
      </w:pPr>
      <w:r>
        <w:rPr>
          <w:sz w:val="24"/>
        </w:rPr>
        <w:t>Kepada perusahaan</w:t>
      </w:r>
    </w:p>
    <w:p w:rsidR="000608BF" w:rsidRDefault="00BF6434">
      <w:pPr>
        <w:pStyle w:val="ListParagraph"/>
        <w:numPr>
          <w:ilvl w:val="1"/>
          <w:numId w:val="1"/>
        </w:numPr>
        <w:tabs>
          <w:tab w:val="left" w:pos="1541"/>
        </w:tabs>
        <w:ind w:right="118"/>
        <w:rPr>
          <w:sz w:val="24"/>
        </w:rPr>
      </w:pPr>
      <w:r w:rsidRPr="00DE7EA5">
        <w:rPr>
          <w:rFonts w:eastAsia="SimSun"/>
          <w:color w:val="000000"/>
          <w:sz w:val="24"/>
          <w:szCs w:val="24"/>
          <w:lang w:val="en-ID"/>
        </w:rPr>
        <w:t xml:space="preserve">Gulai Tikungan </w:t>
      </w:r>
      <w:r>
        <w:rPr>
          <w:rFonts w:eastAsia="SimSun"/>
          <w:color w:val="000000"/>
          <w:sz w:val="24"/>
          <w:szCs w:val="24"/>
          <w:lang w:val="en-ID"/>
        </w:rPr>
        <w:t xml:space="preserve">Blok M </w:t>
      </w:r>
      <w:r w:rsidRPr="00DE7EA5">
        <w:rPr>
          <w:rFonts w:eastAsia="SimSun"/>
          <w:color w:val="000000"/>
          <w:sz w:val="24"/>
          <w:szCs w:val="24"/>
          <w:lang w:val="en-ID"/>
        </w:rPr>
        <w:t>mampu menyediakan tempat yang nyaman dan penyajiannya, khususnya untuk masyarakat Kebayoran Lama Utara dan umumnya untuk seluruh masyarakat di Indonesia</w:t>
      </w:r>
      <w:proofErr w:type="gramStart"/>
      <w:r w:rsidRPr="00DE7EA5">
        <w:rPr>
          <w:rFonts w:eastAsia="SimSun"/>
          <w:color w:val="000000"/>
          <w:sz w:val="24"/>
          <w:szCs w:val="24"/>
        </w:rPr>
        <w:t>.</w:t>
      </w:r>
      <w:r w:rsidR="00C413DD">
        <w:rPr>
          <w:sz w:val="24"/>
        </w:rPr>
        <w:t>.</w:t>
      </w:r>
      <w:proofErr w:type="gramEnd"/>
    </w:p>
    <w:p w:rsidR="000608BF" w:rsidRDefault="00BF6434">
      <w:pPr>
        <w:pStyle w:val="ListParagraph"/>
        <w:numPr>
          <w:ilvl w:val="1"/>
          <w:numId w:val="1"/>
        </w:numPr>
        <w:tabs>
          <w:tab w:val="left" w:pos="1541"/>
        </w:tabs>
        <w:ind w:right="124"/>
        <w:rPr>
          <w:sz w:val="24"/>
        </w:rPr>
      </w:pPr>
      <w:r w:rsidRPr="00160340">
        <w:rPr>
          <w:rFonts w:eastAsia="SimSun"/>
          <w:color w:val="000000"/>
          <w:sz w:val="24"/>
          <w:szCs w:val="24"/>
        </w:rPr>
        <w:lastRenderedPageBreak/>
        <w:t xml:space="preserve">Gulai Tikungan </w:t>
      </w:r>
      <w:r>
        <w:rPr>
          <w:rFonts w:eastAsia="SimSun"/>
          <w:color w:val="000000"/>
          <w:sz w:val="24"/>
          <w:szCs w:val="24"/>
        </w:rPr>
        <w:t xml:space="preserve">Blok M </w:t>
      </w:r>
      <w:r w:rsidRPr="00160340">
        <w:rPr>
          <w:rFonts w:eastAsia="SimSun"/>
          <w:color w:val="000000"/>
          <w:sz w:val="24"/>
          <w:szCs w:val="24"/>
        </w:rPr>
        <w:t>tetep melakukah pelayanan yang ramah dalam keadaan ramai maupun tidak</w:t>
      </w:r>
      <w:r w:rsidRPr="00160340">
        <w:rPr>
          <w:rFonts w:eastAsia="SimSun"/>
          <w:color w:val="000000"/>
          <w:sz w:val="24"/>
          <w:szCs w:val="24"/>
          <w:lang w:val="en-ID"/>
        </w:rPr>
        <w:t>, agar para pelanggan dapat menemukan kenyamanan ketika mengunjungi Gulai Tikungan Blok M</w:t>
      </w:r>
      <w:r w:rsidRPr="00160340">
        <w:rPr>
          <w:rFonts w:eastAsia="SimSun"/>
          <w:color w:val="000000"/>
          <w:sz w:val="24"/>
          <w:szCs w:val="24"/>
        </w:rPr>
        <w:t xml:space="preserve">. Karena </w:t>
      </w:r>
      <w:r w:rsidRPr="00160340">
        <w:rPr>
          <w:rFonts w:eastAsia="SimSun"/>
          <w:color w:val="000000"/>
          <w:sz w:val="24"/>
          <w:szCs w:val="24"/>
          <w:lang w:val="en-ID"/>
        </w:rPr>
        <w:t xml:space="preserve">pelayanan yang diberikan </w:t>
      </w:r>
      <w:proofErr w:type="gramStart"/>
      <w:r w:rsidRPr="00160340">
        <w:rPr>
          <w:rFonts w:eastAsia="SimSun"/>
          <w:color w:val="000000"/>
          <w:sz w:val="24"/>
          <w:szCs w:val="24"/>
          <w:lang w:val="en-ID"/>
        </w:rPr>
        <w:t>akan</w:t>
      </w:r>
      <w:proofErr w:type="gramEnd"/>
      <w:r w:rsidRPr="00160340">
        <w:rPr>
          <w:rFonts w:eastAsia="SimSun"/>
          <w:color w:val="000000"/>
          <w:sz w:val="24"/>
          <w:szCs w:val="24"/>
          <w:lang w:val="en-ID"/>
        </w:rPr>
        <w:t xml:space="preserve"> selalu dinilai oleh para pelanggan</w:t>
      </w:r>
      <w:r w:rsidRPr="00160340">
        <w:rPr>
          <w:rFonts w:eastAsia="SimSun"/>
          <w:color w:val="000000"/>
          <w:sz w:val="24"/>
          <w:szCs w:val="24"/>
        </w:rPr>
        <w:t>.</w:t>
      </w:r>
    </w:p>
    <w:p w:rsidR="000608BF" w:rsidRDefault="00BF6434">
      <w:pPr>
        <w:pStyle w:val="ListParagraph"/>
        <w:numPr>
          <w:ilvl w:val="1"/>
          <w:numId w:val="1"/>
        </w:numPr>
        <w:tabs>
          <w:tab w:val="left" w:pos="1541"/>
        </w:tabs>
        <w:spacing w:before="1"/>
        <w:ind w:right="119"/>
        <w:rPr>
          <w:sz w:val="24"/>
        </w:rPr>
      </w:pPr>
      <w:r w:rsidRPr="00DE7EA5">
        <w:rPr>
          <w:rFonts w:eastAsia="SimSun"/>
          <w:color w:val="000000"/>
          <w:sz w:val="24"/>
          <w:szCs w:val="24"/>
        </w:rPr>
        <w:t xml:space="preserve">Gulai Tikungan </w:t>
      </w:r>
      <w:r>
        <w:rPr>
          <w:rFonts w:eastAsia="SimSun"/>
          <w:color w:val="000000"/>
          <w:sz w:val="24"/>
          <w:szCs w:val="24"/>
        </w:rPr>
        <w:t xml:space="preserve">Blok M </w:t>
      </w:r>
      <w:r w:rsidRPr="00DE7EA5">
        <w:rPr>
          <w:rFonts w:eastAsia="SimSun"/>
          <w:color w:val="000000"/>
          <w:sz w:val="24"/>
          <w:szCs w:val="24"/>
        </w:rPr>
        <w:t xml:space="preserve">untuk lebih memperhatikan </w:t>
      </w:r>
      <w:r w:rsidRPr="00DE7EA5">
        <w:rPr>
          <w:rFonts w:eastAsia="SimSun"/>
          <w:color w:val="000000"/>
          <w:sz w:val="24"/>
          <w:szCs w:val="24"/>
          <w:lang w:val="en-ID"/>
        </w:rPr>
        <w:t>Kualitas pel</w:t>
      </w:r>
      <w:r>
        <w:rPr>
          <w:rFonts w:eastAsia="SimSun"/>
          <w:color w:val="000000"/>
          <w:sz w:val="24"/>
          <w:szCs w:val="24"/>
          <w:lang w:val="en-ID"/>
        </w:rPr>
        <w:t>a</w:t>
      </w:r>
      <w:r w:rsidRPr="00DE7EA5">
        <w:rPr>
          <w:rFonts w:eastAsia="SimSun"/>
          <w:color w:val="000000"/>
          <w:sz w:val="24"/>
          <w:szCs w:val="24"/>
          <w:lang w:val="en-ID"/>
        </w:rPr>
        <w:t>yanan yang ramah atau membuka lokasi yg lebih luas, pelayanan terhadap para pelanggan yang memudahkan dan memberikan kenyamanan</w:t>
      </w:r>
      <w:proofErr w:type="gramStart"/>
      <w:r w:rsidRPr="00DE7EA5">
        <w:rPr>
          <w:rFonts w:eastAsia="SimSun"/>
          <w:color w:val="000000"/>
          <w:sz w:val="24"/>
          <w:szCs w:val="24"/>
          <w:lang w:val="en-ID"/>
        </w:rPr>
        <w:t>.</w:t>
      </w:r>
      <w:r w:rsidR="00C413DD">
        <w:rPr>
          <w:sz w:val="24"/>
        </w:rPr>
        <w:t>.</w:t>
      </w:r>
      <w:proofErr w:type="gramEnd"/>
    </w:p>
    <w:p w:rsidR="000608BF" w:rsidRDefault="00BF6434">
      <w:pPr>
        <w:pStyle w:val="ListParagraph"/>
        <w:numPr>
          <w:ilvl w:val="1"/>
          <w:numId w:val="1"/>
        </w:numPr>
        <w:tabs>
          <w:tab w:val="left" w:pos="1541"/>
        </w:tabs>
        <w:ind w:right="113"/>
        <w:rPr>
          <w:sz w:val="24"/>
        </w:rPr>
      </w:pPr>
      <w:r w:rsidRPr="00DE7EA5">
        <w:rPr>
          <w:color w:val="000000"/>
          <w:sz w:val="24"/>
          <w:szCs w:val="24"/>
        </w:rPr>
        <w:t xml:space="preserve">Gulai Tikungan </w:t>
      </w:r>
      <w:r>
        <w:rPr>
          <w:color w:val="000000"/>
          <w:sz w:val="24"/>
          <w:szCs w:val="24"/>
        </w:rPr>
        <w:t xml:space="preserve">Blok M </w:t>
      </w:r>
      <w:r w:rsidRPr="00DE7EA5">
        <w:rPr>
          <w:color w:val="000000"/>
          <w:sz w:val="24"/>
          <w:szCs w:val="24"/>
        </w:rPr>
        <w:t xml:space="preserve">perlu memperhatikan dan meningkatkan </w:t>
      </w:r>
      <w:r w:rsidRPr="00DE7EA5">
        <w:rPr>
          <w:color w:val="000000"/>
          <w:sz w:val="24"/>
          <w:szCs w:val="24"/>
          <w:lang w:val="en-ID"/>
        </w:rPr>
        <w:t>kualitas produk</w:t>
      </w:r>
      <w:r w:rsidRPr="00DE7EA5">
        <w:rPr>
          <w:color w:val="000000"/>
          <w:sz w:val="24"/>
          <w:szCs w:val="24"/>
        </w:rPr>
        <w:t xml:space="preserve"> dan </w:t>
      </w:r>
      <w:r w:rsidRPr="00DE7EA5">
        <w:rPr>
          <w:color w:val="000000"/>
          <w:sz w:val="24"/>
          <w:szCs w:val="24"/>
          <w:lang w:val="en-ID"/>
        </w:rPr>
        <w:t>kualitas pelayanan</w:t>
      </w:r>
      <w:r w:rsidRPr="00DE7EA5">
        <w:rPr>
          <w:color w:val="000000"/>
          <w:sz w:val="24"/>
          <w:szCs w:val="24"/>
        </w:rPr>
        <w:t xml:space="preserve"> guna </w:t>
      </w:r>
      <w:r w:rsidRPr="00DE7EA5">
        <w:rPr>
          <w:color w:val="000000"/>
          <w:sz w:val="24"/>
          <w:szCs w:val="24"/>
          <w:lang w:val="en-ID"/>
        </w:rPr>
        <w:t>kepuasaan konsumen</w:t>
      </w:r>
      <w:r w:rsidRPr="00DE7EA5">
        <w:rPr>
          <w:color w:val="000000"/>
          <w:sz w:val="24"/>
          <w:szCs w:val="24"/>
        </w:rPr>
        <w:t xml:space="preserve"> dapat terus meningkat</w:t>
      </w:r>
      <w:proofErr w:type="gramStart"/>
      <w:r w:rsidRPr="00DE7EA5">
        <w:rPr>
          <w:color w:val="000000"/>
          <w:sz w:val="24"/>
          <w:szCs w:val="24"/>
        </w:rPr>
        <w:t>.</w:t>
      </w:r>
      <w:r w:rsidR="00C413DD">
        <w:rPr>
          <w:sz w:val="24"/>
        </w:rPr>
        <w:t>.</w:t>
      </w:r>
      <w:proofErr w:type="gramEnd"/>
    </w:p>
    <w:p w:rsidR="000608BF" w:rsidRDefault="00C413DD">
      <w:pPr>
        <w:pStyle w:val="ListParagraph"/>
        <w:numPr>
          <w:ilvl w:val="0"/>
          <w:numId w:val="1"/>
        </w:numPr>
        <w:tabs>
          <w:tab w:val="left" w:pos="1257"/>
        </w:tabs>
        <w:spacing w:before="1"/>
        <w:ind w:hanging="281"/>
        <w:rPr>
          <w:sz w:val="24"/>
        </w:rPr>
      </w:pPr>
      <w:r>
        <w:rPr>
          <w:sz w:val="24"/>
        </w:rPr>
        <w:t>kepada peneliti</w:t>
      </w:r>
    </w:p>
    <w:p w:rsidR="000608BF" w:rsidRDefault="00BF6434">
      <w:pPr>
        <w:pStyle w:val="ListParagraph"/>
        <w:numPr>
          <w:ilvl w:val="1"/>
          <w:numId w:val="1"/>
        </w:numPr>
        <w:tabs>
          <w:tab w:val="left" w:pos="1541"/>
        </w:tabs>
        <w:ind w:right="117"/>
        <w:rPr>
          <w:sz w:val="24"/>
        </w:rPr>
      </w:pPr>
      <w:r>
        <w:rPr>
          <w:sz w:val="24"/>
        </w:rPr>
        <w:t>Mengukur K</w:t>
      </w:r>
      <w:r>
        <w:rPr>
          <w:sz w:val="24"/>
          <w:lang w:val="id-ID"/>
        </w:rPr>
        <w:t>epuasaan Konsumen</w:t>
      </w:r>
      <w:r w:rsidR="00C413DD">
        <w:rPr>
          <w:sz w:val="24"/>
        </w:rPr>
        <w:t xml:space="preserve"> bisa menggunakan maupun menambah variabel selain dari penelitian ini agar bisa mendapatkan dan memperoleh hasil yang lebih maksimal dan bisa lebihefisien.</w:t>
      </w:r>
    </w:p>
    <w:p w:rsidR="000608BF" w:rsidRDefault="00C413DD">
      <w:pPr>
        <w:pStyle w:val="ListParagraph"/>
        <w:numPr>
          <w:ilvl w:val="1"/>
          <w:numId w:val="1"/>
        </w:numPr>
        <w:tabs>
          <w:tab w:val="left" w:pos="1541"/>
        </w:tabs>
        <w:ind w:hanging="285"/>
        <w:rPr>
          <w:sz w:val="24"/>
        </w:rPr>
      </w:pPr>
      <w:r>
        <w:rPr>
          <w:sz w:val="24"/>
        </w:rPr>
        <w:t>Penambahan dari jumlah responden yangdipakai.</w:t>
      </w:r>
    </w:p>
    <w:p w:rsidR="000608BF" w:rsidRDefault="00C413DD">
      <w:pPr>
        <w:pStyle w:val="ListParagraph"/>
        <w:numPr>
          <w:ilvl w:val="1"/>
          <w:numId w:val="1"/>
        </w:numPr>
        <w:tabs>
          <w:tab w:val="left" w:pos="1541"/>
        </w:tabs>
        <w:ind w:hanging="285"/>
        <w:rPr>
          <w:sz w:val="24"/>
        </w:rPr>
      </w:pPr>
      <w:r>
        <w:rPr>
          <w:sz w:val="24"/>
        </w:rPr>
        <w:t>Penggunaan mengenai teori haruslah terbaru yangdipakai.</w:t>
      </w:r>
    </w:p>
    <w:p w:rsidR="000608BF" w:rsidRDefault="000608BF">
      <w:pPr>
        <w:jc w:val="both"/>
        <w:rPr>
          <w:sz w:val="24"/>
        </w:rPr>
        <w:sectPr w:rsidR="000608BF">
          <w:pgSz w:w="12240" w:h="15840"/>
          <w:pgMar w:top="2400" w:right="1580" w:bottom="1200" w:left="1720" w:header="709" w:footer="1002" w:gutter="0"/>
          <w:cols w:space="720"/>
        </w:sectPr>
      </w:pPr>
    </w:p>
    <w:p w:rsidR="000608BF" w:rsidRDefault="00C413DD">
      <w:pPr>
        <w:pStyle w:val="Heading1"/>
        <w:spacing w:before="174" w:line="240" w:lineRule="auto"/>
      </w:pPr>
      <w:r>
        <w:lastRenderedPageBreak/>
        <w:t>Daftar Pustaka</w:t>
      </w:r>
    </w:p>
    <w:p w:rsidR="000608BF" w:rsidRDefault="000608BF">
      <w:pPr>
        <w:pStyle w:val="BodyText"/>
        <w:spacing w:before="8"/>
        <w:rPr>
          <w:b/>
          <w:sz w:val="23"/>
        </w:rPr>
      </w:pPr>
    </w:p>
    <w:p w:rsidR="0098683C" w:rsidRPr="00007741" w:rsidRDefault="0098683C" w:rsidP="0098683C">
      <w:pPr>
        <w:spacing w:after="120"/>
        <w:ind w:left="1430" w:hanging="880"/>
        <w:jc w:val="both"/>
        <w:rPr>
          <w:b/>
          <w:bCs/>
          <w:sz w:val="24"/>
          <w:szCs w:val="24"/>
        </w:rPr>
      </w:pPr>
      <w:proofErr w:type="gramStart"/>
      <w:r w:rsidRPr="00007741">
        <w:rPr>
          <w:sz w:val="24"/>
          <w:szCs w:val="24"/>
        </w:rPr>
        <w:t>Abimanyu,</w:t>
      </w:r>
      <w:r>
        <w:rPr>
          <w:sz w:val="24"/>
          <w:szCs w:val="24"/>
        </w:rPr>
        <w:t xml:space="preserve"> </w:t>
      </w:r>
      <w:r w:rsidRPr="00007741">
        <w:rPr>
          <w:sz w:val="24"/>
          <w:szCs w:val="24"/>
        </w:rPr>
        <w:t>T.,</w:t>
      </w:r>
      <w:r>
        <w:rPr>
          <w:sz w:val="24"/>
          <w:szCs w:val="24"/>
        </w:rPr>
        <w:t xml:space="preserve"> </w:t>
      </w:r>
      <w:r w:rsidRPr="00007741">
        <w:rPr>
          <w:sz w:val="24"/>
          <w:szCs w:val="24"/>
        </w:rPr>
        <w:t>Elpawati,</w:t>
      </w:r>
      <w:r>
        <w:rPr>
          <w:sz w:val="24"/>
          <w:szCs w:val="24"/>
        </w:rPr>
        <w:t xml:space="preserve"> </w:t>
      </w:r>
      <w:r w:rsidRPr="00007741">
        <w:rPr>
          <w:sz w:val="24"/>
          <w:szCs w:val="24"/>
        </w:rPr>
        <w:t>E.,</w:t>
      </w:r>
      <w:r>
        <w:rPr>
          <w:sz w:val="24"/>
          <w:szCs w:val="24"/>
        </w:rPr>
        <w:t xml:space="preserve"> </w:t>
      </w:r>
      <w:r w:rsidRPr="00007741">
        <w:rPr>
          <w:sz w:val="24"/>
          <w:szCs w:val="24"/>
        </w:rPr>
        <w:t>&amp;</w:t>
      </w:r>
      <w:r>
        <w:rPr>
          <w:sz w:val="24"/>
          <w:szCs w:val="24"/>
        </w:rPr>
        <w:t xml:space="preserve"> </w:t>
      </w:r>
      <w:r w:rsidRPr="00007741">
        <w:rPr>
          <w:sz w:val="24"/>
          <w:szCs w:val="24"/>
        </w:rPr>
        <w:t>Nugraha,</w:t>
      </w:r>
      <w:r>
        <w:rPr>
          <w:sz w:val="24"/>
          <w:szCs w:val="24"/>
        </w:rPr>
        <w:t xml:space="preserve"> </w:t>
      </w:r>
      <w:r w:rsidRPr="00007741">
        <w:rPr>
          <w:sz w:val="24"/>
          <w:szCs w:val="24"/>
        </w:rPr>
        <w:t>A.T.</w:t>
      </w:r>
      <w:r>
        <w:rPr>
          <w:sz w:val="24"/>
          <w:szCs w:val="24"/>
        </w:rPr>
        <w:t xml:space="preserve"> </w:t>
      </w:r>
      <w:r w:rsidRPr="00007741">
        <w:rPr>
          <w:sz w:val="24"/>
          <w:szCs w:val="24"/>
        </w:rPr>
        <w:t>(2019).</w:t>
      </w:r>
      <w:proofErr w:type="gramEnd"/>
      <w:r>
        <w:rPr>
          <w:sz w:val="24"/>
          <w:szCs w:val="24"/>
        </w:rPr>
        <w:t xml:space="preserve"> </w:t>
      </w:r>
      <w:r w:rsidRPr="00007741">
        <w:rPr>
          <w:sz w:val="24"/>
          <w:szCs w:val="24"/>
        </w:rPr>
        <w:t>Pengaruh</w:t>
      </w:r>
      <w:r>
        <w:rPr>
          <w:sz w:val="24"/>
          <w:szCs w:val="24"/>
        </w:rPr>
        <w:t xml:space="preserve"> </w:t>
      </w:r>
      <w:r w:rsidRPr="00007741">
        <w:rPr>
          <w:sz w:val="24"/>
          <w:szCs w:val="24"/>
        </w:rPr>
        <w:t>Kualitas</w:t>
      </w:r>
      <w:r>
        <w:rPr>
          <w:sz w:val="24"/>
          <w:szCs w:val="24"/>
        </w:rPr>
        <w:t xml:space="preserve"> </w:t>
      </w:r>
      <w:r w:rsidRPr="00007741">
        <w:rPr>
          <w:sz w:val="24"/>
          <w:szCs w:val="24"/>
        </w:rPr>
        <w:t>Produk,</w:t>
      </w:r>
      <w:r>
        <w:rPr>
          <w:sz w:val="24"/>
          <w:szCs w:val="24"/>
        </w:rPr>
        <w:t xml:space="preserve"> </w:t>
      </w:r>
      <w:r w:rsidRPr="00007741">
        <w:rPr>
          <w:sz w:val="24"/>
          <w:szCs w:val="24"/>
        </w:rPr>
        <w:t>Harga,</w:t>
      </w:r>
      <w:r>
        <w:rPr>
          <w:sz w:val="24"/>
          <w:szCs w:val="24"/>
        </w:rPr>
        <w:t xml:space="preserve"> </w:t>
      </w:r>
      <w:r w:rsidRPr="00007741">
        <w:rPr>
          <w:sz w:val="24"/>
          <w:szCs w:val="24"/>
        </w:rPr>
        <w:t>Promosi,</w:t>
      </w:r>
      <w:r>
        <w:rPr>
          <w:sz w:val="24"/>
          <w:szCs w:val="24"/>
        </w:rPr>
        <w:t xml:space="preserve"> </w:t>
      </w:r>
      <w:r w:rsidRPr="00007741">
        <w:rPr>
          <w:sz w:val="24"/>
          <w:szCs w:val="24"/>
        </w:rPr>
        <w:t>dan</w:t>
      </w:r>
      <w:r>
        <w:rPr>
          <w:sz w:val="24"/>
          <w:szCs w:val="24"/>
        </w:rPr>
        <w:t xml:space="preserve"> </w:t>
      </w:r>
      <w:r w:rsidRPr="00007741">
        <w:rPr>
          <w:sz w:val="24"/>
          <w:szCs w:val="24"/>
        </w:rPr>
        <w:t>Kualitas</w:t>
      </w:r>
      <w:r>
        <w:rPr>
          <w:sz w:val="24"/>
          <w:szCs w:val="24"/>
        </w:rPr>
        <w:t xml:space="preserve"> </w:t>
      </w:r>
      <w:r w:rsidRPr="00007741">
        <w:rPr>
          <w:sz w:val="24"/>
          <w:szCs w:val="24"/>
        </w:rPr>
        <w:t>Pelayanan</w:t>
      </w:r>
      <w:r>
        <w:rPr>
          <w:sz w:val="24"/>
          <w:szCs w:val="24"/>
        </w:rPr>
        <w:t xml:space="preserve"> </w:t>
      </w:r>
      <w:r w:rsidRPr="00007741">
        <w:rPr>
          <w:sz w:val="24"/>
          <w:szCs w:val="24"/>
        </w:rPr>
        <w:t>Terhadap</w:t>
      </w:r>
      <w:r>
        <w:rPr>
          <w:sz w:val="24"/>
          <w:szCs w:val="24"/>
        </w:rPr>
        <w:t xml:space="preserve"> </w:t>
      </w:r>
      <w:r w:rsidRPr="00007741">
        <w:rPr>
          <w:sz w:val="24"/>
          <w:szCs w:val="24"/>
        </w:rPr>
        <w:t>Kepuasan</w:t>
      </w:r>
      <w:r>
        <w:rPr>
          <w:sz w:val="24"/>
          <w:szCs w:val="24"/>
        </w:rPr>
        <w:t xml:space="preserve"> </w:t>
      </w:r>
      <w:r w:rsidRPr="00007741">
        <w:rPr>
          <w:sz w:val="24"/>
          <w:szCs w:val="24"/>
        </w:rPr>
        <w:t>Konsumen</w:t>
      </w:r>
      <w:r>
        <w:rPr>
          <w:sz w:val="24"/>
          <w:szCs w:val="24"/>
        </w:rPr>
        <w:t xml:space="preserve"> </w:t>
      </w:r>
      <w:r w:rsidRPr="00007741">
        <w:rPr>
          <w:sz w:val="24"/>
          <w:szCs w:val="24"/>
        </w:rPr>
        <w:t>Teh</w:t>
      </w:r>
      <w:r>
        <w:rPr>
          <w:sz w:val="24"/>
          <w:szCs w:val="24"/>
        </w:rPr>
        <w:t xml:space="preserve"> </w:t>
      </w:r>
      <w:r w:rsidRPr="00007741">
        <w:rPr>
          <w:sz w:val="24"/>
          <w:szCs w:val="24"/>
        </w:rPr>
        <w:t>Walini</w:t>
      </w:r>
      <w:r>
        <w:rPr>
          <w:sz w:val="24"/>
          <w:szCs w:val="24"/>
        </w:rPr>
        <w:t xml:space="preserve"> </w:t>
      </w:r>
      <w:r w:rsidRPr="00007741">
        <w:rPr>
          <w:sz w:val="24"/>
          <w:szCs w:val="24"/>
        </w:rPr>
        <w:t>di</w:t>
      </w:r>
      <w:r>
        <w:rPr>
          <w:sz w:val="24"/>
          <w:szCs w:val="24"/>
        </w:rPr>
        <w:t xml:space="preserve"> </w:t>
      </w:r>
      <w:r w:rsidRPr="00007741">
        <w:rPr>
          <w:sz w:val="24"/>
          <w:szCs w:val="24"/>
        </w:rPr>
        <w:t>Industri</w:t>
      </w:r>
      <w:r>
        <w:rPr>
          <w:sz w:val="24"/>
          <w:szCs w:val="24"/>
        </w:rPr>
        <w:t xml:space="preserve"> </w:t>
      </w:r>
      <w:r w:rsidRPr="00007741">
        <w:rPr>
          <w:sz w:val="24"/>
          <w:szCs w:val="24"/>
        </w:rPr>
        <w:t>Hilir</w:t>
      </w:r>
      <w:r>
        <w:rPr>
          <w:sz w:val="24"/>
          <w:szCs w:val="24"/>
        </w:rPr>
        <w:t xml:space="preserve"> </w:t>
      </w:r>
      <w:r w:rsidRPr="00007741">
        <w:rPr>
          <w:sz w:val="24"/>
          <w:szCs w:val="24"/>
        </w:rPr>
        <w:t>Teh</w:t>
      </w:r>
      <w:r>
        <w:rPr>
          <w:sz w:val="24"/>
          <w:szCs w:val="24"/>
        </w:rPr>
        <w:t xml:space="preserve"> </w:t>
      </w:r>
      <w:r w:rsidRPr="00007741">
        <w:rPr>
          <w:sz w:val="24"/>
          <w:szCs w:val="24"/>
        </w:rPr>
        <w:t>PT.</w:t>
      </w:r>
      <w:r>
        <w:rPr>
          <w:sz w:val="24"/>
          <w:szCs w:val="24"/>
        </w:rPr>
        <w:t xml:space="preserve"> </w:t>
      </w:r>
      <w:r w:rsidRPr="00007741">
        <w:rPr>
          <w:sz w:val="24"/>
          <w:szCs w:val="24"/>
        </w:rPr>
        <w:t>Perkebunan</w:t>
      </w:r>
      <w:r>
        <w:rPr>
          <w:sz w:val="24"/>
          <w:szCs w:val="24"/>
        </w:rPr>
        <w:t xml:space="preserve"> </w:t>
      </w:r>
      <w:r w:rsidRPr="00007741">
        <w:rPr>
          <w:sz w:val="24"/>
          <w:szCs w:val="24"/>
        </w:rPr>
        <w:t>Nusantara</w:t>
      </w:r>
      <w:r>
        <w:rPr>
          <w:sz w:val="24"/>
          <w:szCs w:val="24"/>
        </w:rPr>
        <w:t xml:space="preserve"> </w:t>
      </w:r>
      <w:r w:rsidRPr="00007741">
        <w:rPr>
          <w:sz w:val="24"/>
          <w:szCs w:val="24"/>
        </w:rPr>
        <w:t>VIII</w:t>
      </w:r>
      <w:r>
        <w:rPr>
          <w:sz w:val="24"/>
          <w:szCs w:val="24"/>
        </w:rPr>
        <w:t xml:space="preserve"> </w:t>
      </w:r>
      <w:r w:rsidRPr="00007741">
        <w:rPr>
          <w:sz w:val="24"/>
          <w:szCs w:val="24"/>
        </w:rPr>
        <w:t>Bandung.</w:t>
      </w:r>
      <w:r>
        <w:rPr>
          <w:sz w:val="24"/>
          <w:szCs w:val="24"/>
        </w:rPr>
        <w:t xml:space="preserve"> </w:t>
      </w:r>
      <w:r w:rsidRPr="00007741">
        <w:rPr>
          <w:sz w:val="24"/>
          <w:szCs w:val="24"/>
        </w:rPr>
        <w:t>Agribusiness</w:t>
      </w:r>
      <w:r>
        <w:rPr>
          <w:sz w:val="24"/>
          <w:szCs w:val="24"/>
        </w:rPr>
        <w:t xml:space="preserve"> </w:t>
      </w:r>
      <w:r w:rsidRPr="00007741">
        <w:rPr>
          <w:sz w:val="24"/>
          <w:szCs w:val="24"/>
        </w:rPr>
        <w:t>journal</w:t>
      </w:r>
      <w:proofErr w:type="gramStart"/>
      <w:r w:rsidRPr="00007741">
        <w:rPr>
          <w:sz w:val="24"/>
          <w:szCs w:val="24"/>
        </w:rPr>
        <w:t>,13</w:t>
      </w:r>
      <w:proofErr w:type="gramEnd"/>
      <w:r w:rsidRPr="00007741">
        <w:rPr>
          <w:sz w:val="24"/>
          <w:szCs w:val="24"/>
        </w:rPr>
        <w:t>(1),82-95.</w:t>
      </w:r>
    </w:p>
    <w:p w:rsidR="0098683C" w:rsidRPr="00007741" w:rsidRDefault="0098683C" w:rsidP="0098683C">
      <w:pPr>
        <w:spacing w:after="120"/>
        <w:ind w:left="1430" w:hanging="880"/>
        <w:jc w:val="both"/>
        <w:rPr>
          <w:sz w:val="24"/>
          <w:szCs w:val="24"/>
        </w:rPr>
      </w:pPr>
      <w:proofErr w:type="gramStart"/>
      <w:r w:rsidRPr="00007741">
        <w:rPr>
          <w:sz w:val="24"/>
          <w:szCs w:val="24"/>
        </w:rPr>
        <w:t>Andreassen,</w:t>
      </w:r>
      <w:r>
        <w:rPr>
          <w:sz w:val="24"/>
          <w:szCs w:val="24"/>
        </w:rPr>
        <w:t xml:space="preserve"> </w:t>
      </w:r>
      <w:r w:rsidRPr="00007741">
        <w:rPr>
          <w:sz w:val="24"/>
          <w:szCs w:val="24"/>
        </w:rPr>
        <w:t>T.W.,</w:t>
      </w:r>
      <w:r>
        <w:rPr>
          <w:sz w:val="24"/>
          <w:szCs w:val="24"/>
        </w:rPr>
        <w:t xml:space="preserve"> </w:t>
      </w:r>
      <w:r w:rsidRPr="00007741">
        <w:rPr>
          <w:sz w:val="24"/>
          <w:szCs w:val="24"/>
        </w:rPr>
        <w:t>Lindestad,</w:t>
      </w:r>
      <w:r>
        <w:rPr>
          <w:sz w:val="24"/>
          <w:szCs w:val="24"/>
        </w:rPr>
        <w:t xml:space="preserve"> </w:t>
      </w:r>
      <w:r w:rsidRPr="00007741">
        <w:rPr>
          <w:sz w:val="24"/>
          <w:szCs w:val="24"/>
        </w:rPr>
        <w:t>B.,</w:t>
      </w:r>
      <w:r>
        <w:rPr>
          <w:sz w:val="24"/>
          <w:szCs w:val="24"/>
        </w:rPr>
        <w:t xml:space="preserve"> </w:t>
      </w:r>
      <w:r w:rsidRPr="00007741">
        <w:rPr>
          <w:sz w:val="24"/>
          <w:szCs w:val="24"/>
        </w:rPr>
        <w:t>&amp;</w:t>
      </w:r>
      <w:r>
        <w:rPr>
          <w:sz w:val="24"/>
          <w:szCs w:val="24"/>
        </w:rPr>
        <w:t xml:space="preserve"> </w:t>
      </w:r>
      <w:r w:rsidRPr="00007741">
        <w:rPr>
          <w:sz w:val="24"/>
          <w:szCs w:val="24"/>
        </w:rPr>
        <w:t>Barometer,</w:t>
      </w:r>
      <w:r>
        <w:rPr>
          <w:sz w:val="24"/>
          <w:szCs w:val="24"/>
        </w:rPr>
        <w:t xml:space="preserve"> </w:t>
      </w:r>
      <w:r w:rsidRPr="00007741">
        <w:rPr>
          <w:sz w:val="24"/>
          <w:szCs w:val="24"/>
        </w:rPr>
        <w:t>C.S.</w:t>
      </w:r>
      <w:r>
        <w:rPr>
          <w:sz w:val="24"/>
          <w:szCs w:val="24"/>
        </w:rPr>
        <w:t xml:space="preserve"> </w:t>
      </w:r>
      <w:r w:rsidRPr="00007741">
        <w:rPr>
          <w:sz w:val="24"/>
          <w:szCs w:val="24"/>
        </w:rPr>
        <w:t>(1997).</w:t>
      </w:r>
      <w:proofErr w:type="gramEnd"/>
      <w:r>
        <w:rPr>
          <w:sz w:val="24"/>
          <w:szCs w:val="24"/>
        </w:rPr>
        <w:t xml:space="preserve"> </w:t>
      </w:r>
      <w:r w:rsidRPr="00007741">
        <w:rPr>
          <w:sz w:val="24"/>
          <w:szCs w:val="24"/>
        </w:rPr>
        <w:t>Customer</w:t>
      </w:r>
      <w:r>
        <w:rPr>
          <w:sz w:val="24"/>
          <w:szCs w:val="24"/>
        </w:rPr>
        <w:t xml:space="preserve"> </w:t>
      </w:r>
      <w:r w:rsidRPr="00007741">
        <w:rPr>
          <w:sz w:val="24"/>
          <w:szCs w:val="24"/>
        </w:rPr>
        <w:t>Loyalty</w:t>
      </w:r>
      <w:r>
        <w:rPr>
          <w:sz w:val="24"/>
          <w:szCs w:val="24"/>
        </w:rPr>
        <w:t xml:space="preserve"> </w:t>
      </w:r>
      <w:r w:rsidRPr="00007741">
        <w:rPr>
          <w:sz w:val="24"/>
          <w:szCs w:val="24"/>
        </w:rPr>
        <w:t>and</w:t>
      </w:r>
      <w:r>
        <w:rPr>
          <w:sz w:val="24"/>
          <w:szCs w:val="24"/>
        </w:rPr>
        <w:t xml:space="preserve"> </w:t>
      </w:r>
      <w:r w:rsidRPr="00007741">
        <w:rPr>
          <w:sz w:val="24"/>
          <w:szCs w:val="24"/>
        </w:rPr>
        <w:t>Complex</w:t>
      </w:r>
      <w:r>
        <w:rPr>
          <w:sz w:val="24"/>
          <w:szCs w:val="24"/>
        </w:rPr>
        <w:t xml:space="preserve"> </w:t>
      </w:r>
      <w:r w:rsidRPr="00007741">
        <w:rPr>
          <w:sz w:val="24"/>
          <w:szCs w:val="24"/>
        </w:rPr>
        <w:t>Services:</w:t>
      </w:r>
      <w:r>
        <w:rPr>
          <w:sz w:val="24"/>
          <w:szCs w:val="24"/>
        </w:rPr>
        <w:t xml:space="preserve"> </w:t>
      </w:r>
      <w:r w:rsidRPr="00007741">
        <w:rPr>
          <w:sz w:val="24"/>
          <w:szCs w:val="24"/>
        </w:rPr>
        <w:t>The</w:t>
      </w:r>
      <w:r>
        <w:rPr>
          <w:sz w:val="24"/>
          <w:szCs w:val="24"/>
        </w:rPr>
        <w:t xml:space="preserve"> </w:t>
      </w:r>
      <w:r w:rsidRPr="00007741">
        <w:rPr>
          <w:sz w:val="24"/>
          <w:szCs w:val="24"/>
        </w:rPr>
        <w:t>Impact</w:t>
      </w:r>
      <w:r>
        <w:rPr>
          <w:sz w:val="24"/>
          <w:szCs w:val="24"/>
        </w:rPr>
        <w:t xml:space="preserve"> </w:t>
      </w:r>
      <w:r w:rsidRPr="00007741">
        <w:rPr>
          <w:sz w:val="24"/>
          <w:szCs w:val="24"/>
        </w:rPr>
        <w:t>of</w:t>
      </w:r>
      <w:r>
        <w:rPr>
          <w:sz w:val="24"/>
          <w:szCs w:val="24"/>
        </w:rPr>
        <w:t xml:space="preserve"> </w:t>
      </w:r>
      <w:r w:rsidRPr="00007741">
        <w:rPr>
          <w:sz w:val="24"/>
          <w:szCs w:val="24"/>
        </w:rPr>
        <w:t>Corporate</w:t>
      </w:r>
      <w:r>
        <w:rPr>
          <w:sz w:val="24"/>
          <w:szCs w:val="24"/>
        </w:rPr>
        <w:t xml:space="preserve"> </w:t>
      </w:r>
      <w:r w:rsidRPr="00007741">
        <w:rPr>
          <w:sz w:val="24"/>
          <w:szCs w:val="24"/>
        </w:rPr>
        <w:t>Image</w:t>
      </w:r>
      <w:r>
        <w:rPr>
          <w:sz w:val="24"/>
          <w:szCs w:val="24"/>
        </w:rPr>
        <w:t xml:space="preserve"> </w:t>
      </w:r>
      <w:r w:rsidRPr="00007741">
        <w:rPr>
          <w:sz w:val="24"/>
          <w:szCs w:val="24"/>
        </w:rPr>
        <w:t>on</w:t>
      </w:r>
      <w:r>
        <w:rPr>
          <w:sz w:val="24"/>
          <w:szCs w:val="24"/>
        </w:rPr>
        <w:t xml:space="preserve"> </w:t>
      </w:r>
      <w:r w:rsidRPr="00007741">
        <w:rPr>
          <w:sz w:val="24"/>
          <w:szCs w:val="24"/>
        </w:rPr>
        <w:t>Quality,</w:t>
      </w:r>
      <w:r>
        <w:rPr>
          <w:sz w:val="24"/>
          <w:szCs w:val="24"/>
        </w:rPr>
        <w:t xml:space="preserve"> </w:t>
      </w:r>
      <w:r w:rsidRPr="00007741">
        <w:rPr>
          <w:sz w:val="24"/>
          <w:szCs w:val="24"/>
        </w:rPr>
        <w:t>Customer</w:t>
      </w:r>
      <w:r>
        <w:rPr>
          <w:sz w:val="24"/>
          <w:szCs w:val="24"/>
        </w:rPr>
        <w:t xml:space="preserve"> </w:t>
      </w:r>
      <w:r w:rsidRPr="00007741">
        <w:rPr>
          <w:sz w:val="24"/>
          <w:szCs w:val="24"/>
        </w:rPr>
        <w:t>Satisfaction.</w:t>
      </w:r>
      <w:r>
        <w:rPr>
          <w:sz w:val="24"/>
          <w:szCs w:val="24"/>
        </w:rPr>
        <w:t xml:space="preserve"> </w:t>
      </w:r>
      <w:proofErr w:type="gramStart"/>
      <w:r w:rsidRPr="00007741">
        <w:rPr>
          <w:sz w:val="24"/>
          <w:szCs w:val="24"/>
        </w:rPr>
        <w:t>Management,</w:t>
      </w:r>
      <w:r>
        <w:rPr>
          <w:sz w:val="24"/>
          <w:szCs w:val="24"/>
        </w:rPr>
        <w:t xml:space="preserve"> </w:t>
      </w:r>
      <w:r w:rsidRPr="00007741">
        <w:rPr>
          <w:sz w:val="24"/>
          <w:szCs w:val="24"/>
        </w:rPr>
        <w:t>8(4).</w:t>
      </w:r>
      <w:proofErr w:type="gramEnd"/>
    </w:p>
    <w:p w:rsidR="0098683C" w:rsidRPr="00AA7DDE" w:rsidRDefault="0098683C" w:rsidP="0098683C">
      <w:pPr>
        <w:spacing w:after="120"/>
        <w:ind w:left="1430" w:hanging="880"/>
        <w:jc w:val="both"/>
        <w:rPr>
          <w:sz w:val="24"/>
          <w:szCs w:val="24"/>
        </w:rPr>
      </w:pPr>
      <w:proofErr w:type="gramStart"/>
      <w:r w:rsidRPr="00AA7DDE">
        <w:rPr>
          <w:sz w:val="24"/>
          <w:szCs w:val="24"/>
        </w:rPr>
        <w:t>Andreyani, G., Rendy, R., Nyonata, R. A., Ardiles, Z., &amp; Anggoro, M.A. (2019).</w:t>
      </w:r>
      <w:proofErr w:type="gramEnd"/>
      <w:r w:rsidRPr="00AA7DDE">
        <w:rPr>
          <w:sz w:val="24"/>
          <w:szCs w:val="24"/>
        </w:rPr>
        <w:t xml:space="preserve"> </w:t>
      </w:r>
      <w:proofErr w:type="gramStart"/>
      <w:r w:rsidRPr="00AA7DDE">
        <w:rPr>
          <w:sz w:val="24"/>
          <w:szCs w:val="24"/>
        </w:rPr>
        <w:t>Pengaruh Kualitas Produk dan Kualitas Pelayanan Terhadap Kepuasan Pelanggan Kotak Telur pada PT Mega Sari Agung Sejahtera Langkat Medan.</w:t>
      </w:r>
      <w:proofErr w:type="gramEnd"/>
      <w:r w:rsidRPr="00AA7DDE">
        <w:rPr>
          <w:sz w:val="24"/>
          <w:szCs w:val="24"/>
        </w:rPr>
        <w:t xml:space="preserve"> Aksara Public, 3 (3), 148-161.</w:t>
      </w:r>
    </w:p>
    <w:p w:rsidR="0098683C" w:rsidRPr="00AA7DDE" w:rsidRDefault="0098683C" w:rsidP="0098683C">
      <w:pPr>
        <w:spacing w:after="120"/>
        <w:ind w:left="1430" w:hanging="880"/>
        <w:jc w:val="both"/>
        <w:rPr>
          <w:sz w:val="24"/>
          <w:szCs w:val="24"/>
        </w:rPr>
      </w:pPr>
      <w:r w:rsidRPr="00AA7DDE">
        <w:rPr>
          <w:sz w:val="24"/>
          <w:szCs w:val="24"/>
        </w:rPr>
        <w:t>Atmaja,</w:t>
      </w:r>
      <w:r>
        <w:rPr>
          <w:sz w:val="24"/>
          <w:szCs w:val="24"/>
        </w:rPr>
        <w:t xml:space="preserve"> </w:t>
      </w:r>
      <w:r w:rsidRPr="00AA7DDE">
        <w:rPr>
          <w:sz w:val="24"/>
          <w:szCs w:val="24"/>
        </w:rPr>
        <w:t>J.</w:t>
      </w:r>
      <w:r>
        <w:rPr>
          <w:sz w:val="24"/>
          <w:szCs w:val="24"/>
        </w:rPr>
        <w:t xml:space="preserve"> </w:t>
      </w:r>
      <w:r w:rsidRPr="00AA7DDE">
        <w:rPr>
          <w:sz w:val="24"/>
          <w:szCs w:val="24"/>
        </w:rPr>
        <w:t>(2018).</w:t>
      </w:r>
      <w:r>
        <w:rPr>
          <w:sz w:val="24"/>
          <w:szCs w:val="24"/>
        </w:rPr>
        <w:t xml:space="preserve"> </w:t>
      </w:r>
      <w:proofErr w:type="gramStart"/>
      <w:r w:rsidRPr="00AA7DDE">
        <w:rPr>
          <w:sz w:val="24"/>
          <w:szCs w:val="24"/>
        </w:rPr>
        <w:t>Kualitas</w:t>
      </w:r>
      <w:r>
        <w:rPr>
          <w:sz w:val="24"/>
          <w:szCs w:val="24"/>
        </w:rPr>
        <w:t xml:space="preserve"> </w:t>
      </w:r>
      <w:r w:rsidRPr="00AA7DDE">
        <w:rPr>
          <w:sz w:val="24"/>
          <w:szCs w:val="24"/>
        </w:rPr>
        <w:t>Pelayanan</w:t>
      </w:r>
      <w:r>
        <w:rPr>
          <w:sz w:val="24"/>
          <w:szCs w:val="24"/>
        </w:rPr>
        <w:t xml:space="preserve"> </w:t>
      </w:r>
      <w:r w:rsidRPr="00AA7DDE">
        <w:rPr>
          <w:sz w:val="24"/>
          <w:szCs w:val="24"/>
        </w:rPr>
        <w:t>dan</w:t>
      </w:r>
      <w:r>
        <w:rPr>
          <w:sz w:val="24"/>
          <w:szCs w:val="24"/>
        </w:rPr>
        <w:t xml:space="preserve"> </w:t>
      </w:r>
      <w:r w:rsidRPr="00AA7DDE">
        <w:rPr>
          <w:sz w:val="24"/>
          <w:szCs w:val="24"/>
        </w:rPr>
        <w:t>Kepuasan</w:t>
      </w:r>
      <w:r>
        <w:rPr>
          <w:sz w:val="24"/>
          <w:szCs w:val="24"/>
        </w:rPr>
        <w:t xml:space="preserve"> </w:t>
      </w:r>
      <w:r w:rsidRPr="00AA7DDE">
        <w:rPr>
          <w:sz w:val="24"/>
          <w:szCs w:val="24"/>
        </w:rPr>
        <w:t>Nasabah</w:t>
      </w:r>
      <w:r>
        <w:rPr>
          <w:sz w:val="24"/>
          <w:szCs w:val="24"/>
        </w:rPr>
        <w:t xml:space="preserve"> </w:t>
      </w:r>
      <w:r w:rsidRPr="00AA7DDE">
        <w:rPr>
          <w:sz w:val="24"/>
          <w:szCs w:val="24"/>
        </w:rPr>
        <w:t>Terhadap</w:t>
      </w:r>
      <w:r>
        <w:rPr>
          <w:sz w:val="24"/>
          <w:szCs w:val="24"/>
        </w:rPr>
        <w:t xml:space="preserve"> </w:t>
      </w:r>
      <w:r w:rsidRPr="00AA7DDE">
        <w:rPr>
          <w:sz w:val="24"/>
          <w:szCs w:val="24"/>
        </w:rPr>
        <w:t>Loyalitas</w:t>
      </w:r>
      <w:r>
        <w:rPr>
          <w:sz w:val="24"/>
          <w:szCs w:val="24"/>
        </w:rPr>
        <w:t xml:space="preserve"> </w:t>
      </w:r>
      <w:r w:rsidRPr="00AA7DDE">
        <w:rPr>
          <w:sz w:val="24"/>
          <w:szCs w:val="24"/>
        </w:rPr>
        <w:t>pada</w:t>
      </w:r>
      <w:r>
        <w:rPr>
          <w:sz w:val="24"/>
          <w:szCs w:val="24"/>
        </w:rPr>
        <w:t xml:space="preserve"> </w:t>
      </w:r>
      <w:r w:rsidRPr="00AA7DDE">
        <w:rPr>
          <w:sz w:val="24"/>
          <w:szCs w:val="24"/>
        </w:rPr>
        <w:t>Bank</w:t>
      </w:r>
      <w:r>
        <w:rPr>
          <w:sz w:val="24"/>
          <w:szCs w:val="24"/>
        </w:rPr>
        <w:t xml:space="preserve"> </w:t>
      </w:r>
      <w:r w:rsidRPr="00AA7DDE">
        <w:rPr>
          <w:sz w:val="24"/>
          <w:szCs w:val="24"/>
        </w:rPr>
        <w:t>BJB.</w:t>
      </w:r>
      <w:proofErr w:type="gramEnd"/>
      <w:r>
        <w:rPr>
          <w:sz w:val="24"/>
          <w:szCs w:val="24"/>
        </w:rPr>
        <w:t xml:space="preserve"> </w:t>
      </w:r>
      <w:r w:rsidRPr="00AA7DDE">
        <w:rPr>
          <w:sz w:val="24"/>
          <w:szCs w:val="24"/>
        </w:rPr>
        <w:t>Jurnal</w:t>
      </w:r>
      <w:r>
        <w:rPr>
          <w:sz w:val="24"/>
          <w:szCs w:val="24"/>
        </w:rPr>
        <w:t xml:space="preserve"> </w:t>
      </w:r>
      <w:r w:rsidRPr="00AA7DDE">
        <w:rPr>
          <w:sz w:val="24"/>
          <w:szCs w:val="24"/>
        </w:rPr>
        <w:t>Ecodemica:</w:t>
      </w:r>
      <w:r>
        <w:rPr>
          <w:sz w:val="24"/>
          <w:szCs w:val="24"/>
        </w:rPr>
        <w:t xml:space="preserve"> </w:t>
      </w:r>
      <w:r w:rsidRPr="00AA7DDE">
        <w:rPr>
          <w:sz w:val="24"/>
          <w:szCs w:val="24"/>
        </w:rPr>
        <w:t>Jurnal</w:t>
      </w:r>
      <w:r>
        <w:rPr>
          <w:sz w:val="24"/>
          <w:szCs w:val="24"/>
        </w:rPr>
        <w:t xml:space="preserve"> </w:t>
      </w:r>
      <w:r w:rsidRPr="00AA7DDE">
        <w:rPr>
          <w:sz w:val="24"/>
          <w:szCs w:val="24"/>
        </w:rPr>
        <w:t>Ekonomi,</w:t>
      </w:r>
      <w:r>
        <w:rPr>
          <w:sz w:val="24"/>
          <w:szCs w:val="24"/>
        </w:rPr>
        <w:t xml:space="preserve"> </w:t>
      </w:r>
      <w:r w:rsidRPr="00AA7DDE">
        <w:rPr>
          <w:sz w:val="24"/>
          <w:szCs w:val="24"/>
        </w:rPr>
        <w:t>Manajemen,</w:t>
      </w:r>
      <w:r>
        <w:rPr>
          <w:sz w:val="24"/>
          <w:szCs w:val="24"/>
        </w:rPr>
        <w:t xml:space="preserve"> </w:t>
      </w:r>
      <w:r w:rsidRPr="00AA7DDE">
        <w:rPr>
          <w:sz w:val="24"/>
          <w:szCs w:val="24"/>
        </w:rPr>
        <w:t>dan</w:t>
      </w:r>
      <w:r>
        <w:rPr>
          <w:sz w:val="24"/>
          <w:szCs w:val="24"/>
        </w:rPr>
        <w:t xml:space="preserve"> </w:t>
      </w:r>
      <w:r w:rsidRPr="00AA7DDE">
        <w:rPr>
          <w:sz w:val="24"/>
          <w:szCs w:val="24"/>
        </w:rPr>
        <w:t>Bisnis,</w:t>
      </w:r>
      <w:r>
        <w:rPr>
          <w:sz w:val="24"/>
          <w:szCs w:val="24"/>
        </w:rPr>
        <w:t xml:space="preserve"> </w:t>
      </w:r>
      <w:r w:rsidRPr="00AA7DDE">
        <w:rPr>
          <w:sz w:val="24"/>
          <w:szCs w:val="24"/>
        </w:rPr>
        <w:t>2</w:t>
      </w:r>
      <w:r>
        <w:rPr>
          <w:sz w:val="24"/>
          <w:szCs w:val="24"/>
        </w:rPr>
        <w:t xml:space="preserve"> </w:t>
      </w:r>
      <w:r w:rsidRPr="00AA7DDE">
        <w:rPr>
          <w:sz w:val="24"/>
          <w:szCs w:val="24"/>
        </w:rPr>
        <w:t>(1),</w:t>
      </w:r>
      <w:r>
        <w:rPr>
          <w:sz w:val="24"/>
          <w:szCs w:val="24"/>
        </w:rPr>
        <w:t xml:space="preserve"> </w:t>
      </w:r>
      <w:r w:rsidRPr="00AA7DDE">
        <w:rPr>
          <w:sz w:val="24"/>
          <w:szCs w:val="24"/>
        </w:rPr>
        <w:t>49-63</w:t>
      </w:r>
    </w:p>
    <w:p w:rsidR="0098683C" w:rsidRPr="00AA7DDE" w:rsidRDefault="0098683C" w:rsidP="0098683C">
      <w:pPr>
        <w:spacing w:after="120"/>
        <w:ind w:left="1430" w:hanging="880"/>
        <w:jc w:val="both"/>
        <w:rPr>
          <w:sz w:val="24"/>
          <w:szCs w:val="24"/>
        </w:rPr>
      </w:pPr>
      <w:r w:rsidRPr="00AA7DDE">
        <w:rPr>
          <w:sz w:val="24"/>
          <w:szCs w:val="24"/>
        </w:rPr>
        <w:t>Barry</w:t>
      </w:r>
      <w:r>
        <w:rPr>
          <w:sz w:val="24"/>
          <w:szCs w:val="24"/>
        </w:rPr>
        <w:t xml:space="preserve"> </w:t>
      </w:r>
      <w:r w:rsidRPr="00AA7DDE">
        <w:rPr>
          <w:sz w:val="24"/>
          <w:szCs w:val="24"/>
        </w:rPr>
        <w:t>R,</w:t>
      </w:r>
      <w:r>
        <w:rPr>
          <w:sz w:val="24"/>
          <w:szCs w:val="24"/>
        </w:rPr>
        <w:t xml:space="preserve"> </w:t>
      </w:r>
      <w:r w:rsidRPr="00AA7DDE">
        <w:rPr>
          <w:sz w:val="24"/>
          <w:szCs w:val="24"/>
        </w:rPr>
        <w:t>Heizer,</w:t>
      </w:r>
      <w:r>
        <w:rPr>
          <w:sz w:val="24"/>
          <w:szCs w:val="24"/>
        </w:rPr>
        <w:t xml:space="preserve"> </w:t>
      </w:r>
      <w:r w:rsidRPr="00AA7DDE">
        <w:rPr>
          <w:sz w:val="24"/>
          <w:szCs w:val="24"/>
        </w:rPr>
        <w:t>Jay</w:t>
      </w:r>
      <w:r>
        <w:rPr>
          <w:sz w:val="24"/>
          <w:szCs w:val="24"/>
        </w:rPr>
        <w:t xml:space="preserve"> </w:t>
      </w:r>
      <w:r w:rsidRPr="00AA7DDE">
        <w:rPr>
          <w:sz w:val="24"/>
          <w:szCs w:val="24"/>
        </w:rPr>
        <w:t>(2001).</w:t>
      </w:r>
      <w:r>
        <w:rPr>
          <w:sz w:val="24"/>
          <w:szCs w:val="24"/>
        </w:rPr>
        <w:t xml:space="preserve"> </w:t>
      </w:r>
      <w:r w:rsidRPr="00AA7DDE">
        <w:rPr>
          <w:sz w:val="24"/>
          <w:szCs w:val="24"/>
        </w:rPr>
        <w:t>Prinsip-Prinsip Manajemen Operasi, Penerbit Salemba Empat dan Pearson Education Asia, Ptc. Ltd.</w:t>
      </w:r>
    </w:p>
    <w:p w:rsidR="0098683C" w:rsidRPr="00AA7DDE" w:rsidRDefault="0098683C" w:rsidP="0098683C">
      <w:pPr>
        <w:spacing w:after="120"/>
        <w:ind w:left="1430" w:hanging="880"/>
        <w:jc w:val="both"/>
        <w:rPr>
          <w:sz w:val="24"/>
          <w:szCs w:val="24"/>
        </w:rPr>
      </w:pPr>
      <w:proofErr w:type="gramStart"/>
      <w:r w:rsidRPr="00AA7DDE">
        <w:rPr>
          <w:sz w:val="24"/>
          <w:szCs w:val="24"/>
        </w:rPr>
        <w:t>Dewi,</w:t>
      </w:r>
      <w:r>
        <w:rPr>
          <w:sz w:val="24"/>
          <w:szCs w:val="24"/>
        </w:rPr>
        <w:t xml:space="preserve"> </w:t>
      </w:r>
      <w:r w:rsidRPr="00AA7DDE">
        <w:rPr>
          <w:sz w:val="24"/>
          <w:szCs w:val="24"/>
        </w:rPr>
        <w:t>E.</w:t>
      </w:r>
      <w:r>
        <w:rPr>
          <w:sz w:val="24"/>
          <w:szCs w:val="24"/>
        </w:rPr>
        <w:t xml:space="preserve"> </w:t>
      </w:r>
      <w:r w:rsidRPr="00AA7DDE">
        <w:rPr>
          <w:sz w:val="24"/>
          <w:szCs w:val="24"/>
        </w:rPr>
        <w:t>R.,</w:t>
      </w:r>
      <w:r>
        <w:rPr>
          <w:sz w:val="24"/>
          <w:szCs w:val="24"/>
        </w:rPr>
        <w:t xml:space="preserve"> </w:t>
      </w:r>
      <w:r w:rsidRPr="00AA7DDE">
        <w:rPr>
          <w:sz w:val="24"/>
          <w:szCs w:val="24"/>
        </w:rPr>
        <w:t>Sudjiono,</w:t>
      </w:r>
      <w:r>
        <w:rPr>
          <w:sz w:val="24"/>
          <w:szCs w:val="24"/>
        </w:rPr>
        <w:t xml:space="preserve"> </w:t>
      </w:r>
      <w:r w:rsidRPr="00AA7DDE">
        <w:rPr>
          <w:sz w:val="24"/>
          <w:szCs w:val="24"/>
        </w:rPr>
        <w:t>S.,</w:t>
      </w:r>
      <w:r>
        <w:rPr>
          <w:sz w:val="24"/>
          <w:szCs w:val="24"/>
        </w:rPr>
        <w:t xml:space="preserve"> </w:t>
      </w:r>
      <w:r w:rsidRPr="00AA7DDE">
        <w:rPr>
          <w:sz w:val="24"/>
          <w:szCs w:val="24"/>
        </w:rPr>
        <w:t>&amp;</w:t>
      </w:r>
      <w:r>
        <w:rPr>
          <w:sz w:val="24"/>
          <w:szCs w:val="24"/>
        </w:rPr>
        <w:t xml:space="preserve"> </w:t>
      </w:r>
      <w:r w:rsidRPr="00AA7DDE">
        <w:rPr>
          <w:sz w:val="24"/>
          <w:szCs w:val="24"/>
        </w:rPr>
        <w:t>Prastiti,</w:t>
      </w:r>
      <w:r>
        <w:rPr>
          <w:sz w:val="24"/>
          <w:szCs w:val="24"/>
        </w:rPr>
        <w:t xml:space="preserve"> </w:t>
      </w:r>
      <w:r w:rsidRPr="00AA7DDE">
        <w:rPr>
          <w:sz w:val="24"/>
          <w:szCs w:val="24"/>
        </w:rPr>
        <w:t>E.</w:t>
      </w:r>
      <w:r>
        <w:rPr>
          <w:sz w:val="24"/>
          <w:szCs w:val="24"/>
        </w:rPr>
        <w:t xml:space="preserve"> </w:t>
      </w:r>
      <w:r w:rsidRPr="00AA7DDE">
        <w:rPr>
          <w:sz w:val="24"/>
          <w:szCs w:val="24"/>
        </w:rPr>
        <w:t>(2019)</w:t>
      </w:r>
      <w:r>
        <w:rPr>
          <w:sz w:val="24"/>
          <w:szCs w:val="24"/>
        </w:rPr>
        <w:t xml:space="preserve"> </w:t>
      </w:r>
      <w:r w:rsidRPr="00AA7DDE">
        <w:rPr>
          <w:sz w:val="24"/>
          <w:szCs w:val="24"/>
        </w:rPr>
        <w:t>.Pengaruh</w:t>
      </w:r>
      <w:r>
        <w:rPr>
          <w:sz w:val="24"/>
          <w:szCs w:val="24"/>
        </w:rPr>
        <w:t xml:space="preserve"> </w:t>
      </w:r>
      <w:r w:rsidRPr="00AA7DDE">
        <w:rPr>
          <w:sz w:val="24"/>
          <w:szCs w:val="24"/>
        </w:rPr>
        <w:t>Kualitas</w:t>
      </w:r>
      <w:r>
        <w:rPr>
          <w:sz w:val="24"/>
          <w:szCs w:val="24"/>
        </w:rPr>
        <w:t xml:space="preserve"> </w:t>
      </w:r>
      <w:r w:rsidRPr="00AA7DDE">
        <w:rPr>
          <w:sz w:val="24"/>
          <w:szCs w:val="24"/>
        </w:rPr>
        <w:t>Produk</w:t>
      </w:r>
      <w:r>
        <w:rPr>
          <w:sz w:val="24"/>
          <w:szCs w:val="24"/>
        </w:rPr>
        <w:t xml:space="preserve"> </w:t>
      </w:r>
      <w:r w:rsidRPr="00AA7DDE">
        <w:rPr>
          <w:sz w:val="24"/>
          <w:szCs w:val="24"/>
        </w:rPr>
        <w:t>dan</w:t>
      </w:r>
      <w:r>
        <w:rPr>
          <w:sz w:val="24"/>
          <w:szCs w:val="24"/>
        </w:rPr>
        <w:t xml:space="preserve"> </w:t>
      </w:r>
      <w:r w:rsidRPr="00AA7DDE">
        <w:rPr>
          <w:sz w:val="24"/>
          <w:szCs w:val="24"/>
        </w:rPr>
        <w:t>Kualitas</w:t>
      </w:r>
      <w:r>
        <w:rPr>
          <w:sz w:val="24"/>
          <w:szCs w:val="24"/>
        </w:rPr>
        <w:t xml:space="preserve"> </w:t>
      </w:r>
      <w:r w:rsidRPr="00AA7DDE">
        <w:rPr>
          <w:sz w:val="24"/>
          <w:szCs w:val="24"/>
        </w:rPr>
        <w:t>Pelayanan</w:t>
      </w:r>
      <w:r>
        <w:rPr>
          <w:sz w:val="24"/>
          <w:szCs w:val="24"/>
        </w:rPr>
        <w:t xml:space="preserve"> </w:t>
      </w:r>
      <w:r w:rsidRPr="00AA7DDE">
        <w:rPr>
          <w:sz w:val="24"/>
          <w:szCs w:val="24"/>
        </w:rPr>
        <w:t>Terhadap</w:t>
      </w:r>
      <w:r>
        <w:rPr>
          <w:sz w:val="24"/>
          <w:szCs w:val="24"/>
        </w:rPr>
        <w:t xml:space="preserve"> </w:t>
      </w:r>
      <w:r w:rsidRPr="00AA7DDE">
        <w:rPr>
          <w:sz w:val="24"/>
          <w:szCs w:val="24"/>
        </w:rPr>
        <w:t>Kepuasan</w:t>
      </w:r>
      <w:r>
        <w:rPr>
          <w:sz w:val="24"/>
          <w:szCs w:val="24"/>
        </w:rPr>
        <w:t xml:space="preserve"> </w:t>
      </w:r>
      <w:r w:rsidRPr="00AA7DDE">
        <w:rPr>
          <w:sz w:val="24"/>
          <w:szCs w:val="24"/>
        </w:rPr>
        <w:t>Konsumen</w:t>
      </w:r>
      <w:r>
        <w:rPr>
          <w:sz w:val="24"/>
          <w:szCs w:val="24"/>
        </w:rPr>
        <w:t xml:space="preserve"> </w:t>
      </w:r>
      <w:r w:rsidRPr="00AA7DDE">
        <w:rPr>
          <w:sz w:val="24"/>
          <w:szCs w:val="24"/>
        </w:rPr>
        <w:t>pada</w:t>
      </w:r>
      <w:r>
        <w:rPr>
          <w:sz w:val="24"/>
          <w:szCs w:val="24"/>
        </w:rPr>
        <w:t xml:space="preserve"> </w:t>
      </w:r>
      <w:r w:rsidRPr="00AA7DDE">
        <w:rPr>
          <w:sz w:val="24"/>
          <w:szCs w:val="24"/>
        </w:rPr>
        <w:t>UD.</w:t>
      </w:r>
      <w:proofErr w:type="gramEnd"/>
      <w:r>
        <w:rPr>
          <w:sz w:val="24"/>
          <w:szCs w:val="24"/>
        </w:rPr>
        <w:t xml:space="preserve"> </w:t>
      </w:r>
      <w:r w:rsidRPr="00AA7DDE">
        <w:rPr>
          <w:sz w:val="24"/>
          <w:szCs w:val="24"/>
        </w:rPr>
        <w:t>Plastik</w:t>
      </w:r>
      <w:r>
        <w:rPr>
          <w:sz w:val="24"/>
          <w:szCs w:val="24"/>
        </w:rPr>
        <w:t xml:space="preserve"> </w:t>
      </w:r>
      <w:r w:rsidRPr="00AA7DDE">
        <w:rPr>
          <w:sz w:val="24"/>
          <w:szCs w:val="24"/>
        </w:rPr>
        <w:t>Bagong</w:t>
      </w:r>
      <w:r>
        <w:rPr>
          <w:sz w:val="24"/>
          <w:szCs w:val="24"/>
        </w:rPr>
        <w:t xml:space="preserve"> </w:t>
      </w:r>
      <w:r w:rsidRPr="00AA7DDE">
        <w:rPr>
          <w:sz w:val="24"/>
          <w:szCs w:val="24"/>
        </w:rPr>
        <w:t>Trenggalek.</w:t>
      </w:r>
      <w:r>
        <w:rPr>
          <w:sz w:val="24"/>
          <w:szCs w:val="24"/>
        </w:rPr>
        <w:t xml:space="preserve"> </w:t>
      </w:r>
      <w:r w:rsidRPr="00AA7DDE">
        <w:rPr>
          <w:sz w:val="24"/>
          <w:szCs w:val="24"/>
        </w:rPr>
        <w:t>Jimek:</w:t>
      </w:r>
      <w:r>
        <w:rPr>
          <w:sz w:val="24"/>
          <w:szCs w:val="24"/>
        </w:rPr>
        <w:t xml:space="preserve"> </w:t>
      </w:r>
      <w:r w:rsidRPr="00AA7DDE">
        <w:rPr>
          <w:sz w:val="24"/>
          <w:szCs w:val="24"/>
        </w:rPr>
        <w:t>JurnalI</w:t>
      </w:r>
      <w:r>
        <w:rPr>
          <w:sz w:val="24"/>
          <w:szCs w:val="24"/>
        </w:rPr>
        <w:t xml:space="preserve"> </w:t>
      </w:r>
      <w:r w:rsidRPr="00AA7DDE">
        <w:rPr>
          <w:sz w:val="24"/>
          <w:szCs w:val="24"/>
        </w:rPr>
        <w:t>lmiah</w:t>
      </w:r>
      <w:r>
        <w:rPr>
          <w:sz w:val="24"/>
          <w:szCs w:val="24"/>
        </w:rPr>
        <w:t xml:space="preserve"> </w:t>
      </w:r>
      <w:r w:rsidRPr="00AA7DDE">
        <w:rPr>
          <w:sz w:val="24"/>
          <w:szCs w:val="24"/>
        </w:rPr>
        <w:t>Mahasiswa</w:t>
      </w:r>
      <w:r>
        <w:rPr>
          <w:sz w:val="24"/>
          <w:szCs w:val="24"/>
        </w:rPr>
        <w:t xml:space="preserve"> </w:t>
      </w:r>
      <w:r w:rsidRPr="00AA7DDE">
        <w:rPr>
          <w:sz w:val="24"/>
          <w:szCs w:val="24"/>
        </w:rPr>
        <w:t>Ekonomi,</w:t>
      </w:r>
      <w:r>
        <w:rPr>
          <w:sz w:val="24"/>
          <w:szCs w:val="24"/>
        </w:rPr>
        <w:t xml:space="preserve"> </w:t>
      </w:r>
      <w:r w:rsidRPr="00AA7DDE">
        <w:rPr>
          <w:sz w:val="24"/>
          <w:szCs w:val="24"/>
        </w:rPr>
        <w:t>2</w:t>
      </w:r>
      <w:r>
        <w:rPr>
          <w:sz w:val="24"/>
          <w:szCs w:val="24"/>
        </w:rPr>
        <w:t xml:space="preserve"> </w:t>
      </w:r>
      <w:r w:rsidRPr="00AA7DDE">
        <w:rPr>
          <w:sz w:val="24"/>
          <w:szCs w:val="24"/>
        </w:rPr>
        <w:t>(2),</w:t>
      </w:r>
      <w:r>
        <w:rPr>
          <w:sz w:val="24"/>
          <w:szCs w:val="24"/>
        </w:rPr>
        <w:t xml:space="preserve"> </w:t>
      </w:r>
      <w:r w:rsidRPr="00AA7DDE">
        <w:rPr>
          <w:sz w:val="24"/>
          <w:szCs w:val="24"/>
        </w:rPr>
        <w:t>265-280.</w:t>
      </w:r>
    </w:p>
    <w:p w:rsidR="0098683C" w:rsidRPr="00AA7DDE" w:rsidRDefault="0098683C" w:rsidP="0098683C">
      <w:pPr>
        <w:spacing w:after="120"/>
        <w:ind w:left="1430" w:hanging="880"/>
        <w:jc w:val="both"/>
        <w:rPr>
          <w:sz w:val="24"/>
          <w:szCs w:val="24"/>
        </w:rPr>
      </w:pPr>
      <w:r w:rsidRPr="00AA7DDE">
        <w:rPr>
          <w:sz w:val="24"/>
          <w:szCs w:val="24"/>
        </w:rPr>
        <w:t>Fandy,</w:t>
      </w:r>
      <w:r>
        <w:rPr>
          <w:sz w:val="24"/>
          <w:szCs w:val="24"/>
        </w:rPr>
        <w:t xml:space="preserve"> </w:t>
      </w:r>
      <w:r w:rsidRPr="00AA7DDE">
        <w:rPr>
          <w:sz w:val="24"/>
          <w:szCs w:val="24"/>
        </w:rPr>
        <w:t>Tjiptono</w:t>
      </w:r>
      <w:r>
        <w:rPr>
          <w:sz w:val="24"/>
          <w:szCs w:val="24"/>
        </w:rPr>
        <w:t xml:space="preserve"> </w:t>
      </w:r>
      <w:r w:rsidRPr="00AA7DDE">
        <w:rPr>
          <w:sz w:val="24"/>
          <w:szCs w:val="24"/>
        </w:rPr>
        <w:t>(2000).</w:t>
      </w:r>
      <w:r>
        <w:rPr>
          <w:sz w:val="24"/>
          <w:szCs w:val="24"/>
        </w:rPr>
        <w:t xml:space="preserve"> </w:t>
      </w:r>
      <w:r w:rsidRPr="00AA7DDE">
        <w:rPr>
          <w:sz w:val="24"/>
          <w:szCs w:val="24"/>
        </w:rPr>
        <w:t>Perspektif</w:t>
      </w:r>
      <w:r>
        <w:rPr>
          <w:sz w:val="24"/>
          <w:szCs w:val="24"/>
        </w:rPr>
        <w:t xml:space="preserve"> </w:t>
      </w:r>
      <w:r w:rsidRPr="00AA7DDE">
        <w:rPr>
          <w:sz w:val="24"/>
          <w:szCs w:val="24"/>
        </w:rPr>
        <w:t>Manajemen</w:t>
      </w:r>
      <w:r>
        <w:rPr>
          <w:sz w:val="24"/>
          <w:szCs w:val="24"/>
        </w:rPr>
        <w:t xml:space="preserve"> </w:t>
      </w:r>
      <w:r w:rsidRPr="00AA7DDE">
        <w:rPr>
          <w:sz w:val="24"/>
          <w:szCs w:val="24"/>
        </w:rPr>
        <w:t>dan</w:t>
      </w:r>
      <w:r>
        <w:rPr>
          <w:sz w:val="24"/>
          <w:szCs w:val="24"/>
        </w:rPr>
        <w:t xml:space="preserve"> </w:t>
      </w:r>
      <w:r w:rsidRPr="00AA7DDE">
        <w:rPr>
          <w:sz w:val="24"/>
          <w:szCs w:val="24"/>
        </w:rPr>
        <w:t>Pemasaran.Yogyakarta:</w:t>
      </w:r>
      <w:r>
        <w:rPr>
          <w:sz w:val="24"/>
          <w:szCs w:val="24"/>
        </w:rPr>
        <w:t xml:space="preserve"> </w:t>
      </w:r>
      <w:r w:rsidRPr="00AA7DDE">
        <w:rPr>
          <w:sz w:val="24"/>
          <w:szCs w:val="24"/>
        </w:rPr>
        <w:t>Andi.</w:t>
      </w:r>
    </w:p>
    <w:p w:rsidR="0098683C" w:rsidRPr="00AA7DDE" w:rsidRDefault="0098683C" w:rsidP="0098683C">
      <w:pPr>
        <w:spacing w:after="120"/>
        <w:ind w:left="1430" w:hanging="880"/>
        <w:jc w:val="both"/>
        <w:rPr>
          <w:sz w:val="24"/>
          <w:szCs w:val="24"/>
        </w:rPr>
      </w:pPr>
      <w:proofErr w:type="gramStart"/>
      <w:r w:rsidRPr="00AA7DDE">
        <w:rPr>
          <w:sz w:val="24"/>
          <w:szCs w:val="24"/>
        </w:rPr>
        <w:t>Fatin,</w:t>
      </w:r>
      <w:r>
        <w:rPr>
          <w:sz w:val="24"/>
          <w:szCs w:val="24"/>
        </w:rPr>
        <w:t xml:space="preserve"> </w:t>
      </w:r>
      <w:r w:rsidRPr="00AA7DDE">
        <w:rPr>
          <w:sz w:val="24"/>
          <w:szCs w:val="24"/>
        </w:rPr>
        <w:t>W.A.,</w:t>
      </w:r>
      <w:r>
        <w:rPr>
          <w:sz w:val="24"/>
          <w:szCs w:val="24"/>
        </w:rPr>
        <w:t xml:space="preserve"> </w:t>
      </w:r>
      <w:r w:rsidRPr="00AA7DDE">
        <w:rPr>
          <w:sz w:val="24"/>
          <w:szCs w:val="24"/>
        </w:rPr>
        <w:t>Ato’illah,</w:t>
      </w:r>
      <w:r>
        <w:rPr>
          <w:sz w:val="24"/>
          <w:szCs w:val="24"/>
        </w:rPr>
        <w:t xml:space="preserve"> </w:t>
      </w:r>
      <w:r w:rsidRPr="00AA7DDE">
        <w:rPr>
          <w:sz w:val="24"/>
          <w:szCs w:val="24"/>
        </w:rPr>
        <w:t>M.,</w:t>
      </w:r>
      <w:r>
        <w:rPr>
          <w:sz w:val="24"/>
          <w:szCs w:val="24"/>
        </w:rPr>
        <w:t xml:space="preserve"> </w:t>
      </w:r>
      <w:r w:rsidRPr="00AA7DDE">
        <w:rPr>
          <w:sz w:val="24"/>
          <w:szCs w:val="24"/>
        </w:rPr>
        <w:t>&amp;</w:t>
      </w:r>
      <w:r>
        <w:rPr>
          <w:sz w:val="24"/>
          <w:szCs w:val="24"/>
        </w:rPr>
        <w:t xml:space="preserve"> </w:t>
      </w:r>
      <w:r w:rsidRPr="00AA7DDE">
        <w:rPr>
          <w:sz w:val="24"/>
          <w:szCs w:val="24"/>
        </w:rPr>
        <w:t>Lestari,</w:t>
      </w:r>
      <w:r>
        <w:rPr>
          <w:sz w:val="24"/>
          <w:szCs w:val="24"/>
        </w:rPr>
        <w:t xml:space="preserve"> </w:t>
      </w:r>
      <w:r w:rsidRPr="00AA7DDE">
        <w:rPr>
          <w:sz w:val="24"/>
          <w:szCs w:val="24"/>
        </w:rPr>
        <w:t>D.E.</w:t>
      </w:r>
      <w:r>
        <w:rPr>
          <w:sz w:val="24"/>
          <w:szCs w:val="24"/>
        </w:rPr>
        <w:t xml:space="preserve"> </w:t>
      </w:r>
      <w:r w:rsidRPr="00AA7DDE">
        <w:rPr>
          <w:sz w:val="24"/>
          <w:szCs w:val="24"/>
        </w:rPr>
        <w:t>(2018).</w:t>
      </w:r>
      <w:proofErr w:type="gramEnd"/>
      <w:r>
        <w:rPr>
          <w:sz w:val="24"/>
          <w:szCs w:val="24"/>
        </w:rPr>
        <w:t xml:space="preserve"> </w:t>
      </w:r>
      <w:proofErr w:type="gramStart"/>
      <w:r w:rsidRPr="00AA7DDE">
        <w:rPr>
          <w:sz w:val="24"/>
          <w:szCs w:val="24"/>
        </w:rPr>
        <w:t>Pengaruh</w:t>
      </w:r>
      <w:r>
        <w:rPr>
          <w:sz w:val="24"/>
          <w:szCs w:val="24"/>
        </w:rPr>
        <w:t xml:space="preserve"> </w:t>
      </w:r>
      <w:r w:rsidRPr="00AA7DDE">
        <w:rPr>
          <w:sz w:val="24"/>
          <w:szCs w:val="24"/>
        </w:rPr>
        <w:t>Kualitas</w:t>
      </w:r>
      <w:r>
        <w:rPr>
          <w:sz w:val="24"/>
          <w:szCs w:val="24"/>
        </w:rPr>
        <w:t xml:space="preserve"> </w:t>
      </w:r>
      <w:r w:rsidRPr="00AA7DDE">
        <w:rPr>
          <w:sz w:val="24"/>
          <w:szCs w:val="24"/>
        </w:rPr>
        <w:t>Produk</w:t>
      </w:r>
      <w:r>
        <w:rPr>
          <w:sz w:val="24"/>
          <w:szCs w:val="24"/>
        </w:rPr>
        <w:t xml:space="preserve"> </w:t>
      </w:r>
      <w:r w:rsidRPr="00AA7DDE">
        <w:rPr>
          <w:sz w:val="24"/>
          <w:szCs w:val="24"/>
        </w:rPr>
        <w:t>dan</w:t>
      </w:r>
      <w:r>
        <w:rPr>
          <w:sz w:val="24"/>
          <w:szCs w:val="24"/>
        </w:rPr>
        <w:t xml:space="preserve"> </w:t>
      </w:r>
      <w:r w:rsidRPr="00AA7DDE">
        <w:rPr>
          <w:sz w:val="24"/>
          <w:szCs w:val="24"/>
        </w:rPr>
        <w:t>Harga</w:t>
      </w:r>
      <w:r>
        <w:rPr>
          <w:sz w:val="24"/>
          <w:szCs w:val="24"/>
        </w:rPr>
        <w:t xml:space="preserve"> </w:t>
      </w:r>
      <w:r w:rsidRPr="00AA7DDE">
        <w:rPr>
          <w:sz w:val="24"/>
          <w:szCs w:val="24"/>
        </w:rPr>
        <w:t>Terhadap</w:t>
      </w:r>
      <w:r>
        <w:rPr>
          <w:sz w:val="24"/>
          <w:szCs w:val="24"/>
        </w:rPr>
        <w:t xml:space="preserve"> </w:t>
      </w:r>
      <w:r w:rsidRPr="00AA7DDE">
        <w:rPr>
          <w:sz w:val="24"/>
          <w:szCs w:val="24"/>
        </w:rPr>
        <w:t>Kepuasan</w:t>
      </w:r>
      <w:r>
        <w:rPr>
          <w:sz w:val="24"/>
          <w:szCs w:val="24"/>
        </w:rPr>
        <w:t xml:space="preserve"> </w:t>
      </w:r>
      <w:r w:rsidRPr="00AA7DDE">
        <w:rPr>
          <w:sz w:val="24"/>
          <w:szCs w:val="24"/>
        </w:rPr>
        <w:t>Konsumen</w:t>
      </w:r>
      <w:r>
        <w:rPr>
          <w:sz w:val="24"/>
          <w:szCs w:val="24"/>
        </w:rPr>
        <w:t xml:space="preserve"> </w:t>
      </w:r>
      <w:r w:rsidRPr="00AA7DDE">
        <w:rPr>
          <w:sz w:val="24"/>
          <w:szCs w:val="24"/>
        </w:rPr>
        <w:t>Es</w:t>
      </w:r>
      <w:r>
        <w:rPr>
          <w:sz w:val="24"/>
          <w:szCs w:val="24"/>
        </w:rPr>
        <w:t xml:space="preserve"> </w:t>
      </w:r>
      <w:r w:rsidRPr="00AA7DDE">
        <w:rPr>
          <w:sz w:val="24"/>
          <w:szCs w:val="24"/>
        </w:rPr>
        <w:t>Krim</w:t>
      </w:r>
      <w:r>
        <w:rPr>
          <w:sz w:val="24"/>
          <w:szCs w:val="24"/>
        </w:rPr>
        <w:t xml:space="preserve"> </w:t>
      </w:r>
      <w:r w:rsidRPr="00AA7DDE">
        <w:rPr>
          <w:sz w:val="24"/>
          <w:szCs w:val="24"/>
        </w:rPr>
        <w:t>Glico</w:t>
      </w:r>
      <w:r>
        <w:rPr>
          <w:sz w:val="24"/>
          <w:szCs w:val="24"/>
        </w:rPr>
        <w:t xml:space="preserve"> </w:t>
      </w:r>
      <w:r w:rsidRPr="00AA7DDE">
        <w:rPr>
          <w:sz w:val="24"/>
          <w:szCs w:val="24"/>
        </w:rPr>
        <w:t>Wings</w:t>
      </w:r>
      <w:r>
        <w:rPr>
          <w:sz w:val="24"/>
          <w:szCs w:val="24"/>
        </w:rPr>
        <w:t xml:space="preserve"> </w:t>
      </w:r>
      <w:r w:rsidRPr="00AA7DDE">
        <w:rPr>
          <w:sz w:val="24"/>
          <w:szCs w:val="24"/>
        </w:rPr>
        <w:t>(Studi</w:t>
      </w:r>
      <w:r>
        <w:rPr>
          <w:sz w:val="24"/>
          <w:szCs w:val="24"/>
        </w:rPr>
        <w:t xml:space="preserve"> </w:t>
      </w:r>
      <w:r w:rsidRPr="00AA7DDE">
        <w:rPr>
          <w:sz w:val="24"/>
          <w:szCs w:val="24"/>
        </w:rPr>
        <w:t>Kasus</w:t>
      </w:r>
      <w:r>
        <w:rPr>
          <w:sz w:val="24"/>
          <w:szCs w:val="24"/>
        </w:rPr>
        <w:t xml:space="preserve"> </w:t>
      </w:r>
      <w:r w:rsidRPr="00AA7DDE">
        <w:rPr>
          <w:sz w:val="24"/>
          <w:szCs w:val="24"/>
        </w:rPr>
        <w:t>di</w:t>
      </w:r>
      <w:r>
        <w:rPr>
          <w:sz w:val="24"/>
          <w:szCs w:val="24"/>
        </w:rPr>
        <w:t xml:space="preserve"> </w:t>
      </w:r>
      <w:r w:rsidRPr="00AA7DDE">
        <w:rPr>
          <w:sz w:val="24"/>
          <w:szCs w:val="24"/>
        </w:rPr>
        <w:t>Outlet</w:t>
      </w:r>
      <w:r>
        <w:rPr>
          <w:sz w:val="24"/>
          <w:szCs w:val="24"/>
        </w:rPr>
        <w:t xml:space="preserve"> </w:t>
      </w:r>
      <w:r w:rsidRPr="00AA7DDE">
        <w:rPr>
          <w:sz w:val="24"/>
          <w:szCs w:val="24"/>
        </w:rPr>
        <w:t>Anugerah</w:t>
      </w:r>
      <w:r>
        <w:rPr>
          <w:sz w:val="24"/>
          <w:szCs w:val="24"/>
        </w:rPr>
        <w:t xml:space="preserve"> </w:t>
      </w:r>
      <w:r w:rsidRPr="00AA7DDE">
        <w:rPr>
          <w:sz w:val="24"/>
          <w:szCs w:val="24"/>
        </w:rPr>
        <w:t>Abadi</w:t>
      </w:r>
      <w:r>
        <w:rPr>
          <w:sz w:val="24"/>
          <w:szCs w:val="24"/>
        </w:rPr>
        <w:t xml:space="preserve"> </w:t>
      </w:r>
      <w:r w:rsidRPr="00AA7DDE">
        <w:rPr>
          <w:sz w:val="24"/>
          <w:szCs w:val="24"/>
        </w:rPr>
        <w:t>Lumajang).</w:t>
      </w:r>
      <w:proofErr w:type="gramEnd"/>
      <w:r>
        <w:rPr>
          <w:sz w:val="24"/>
          <w:szCs w:val="24"/>
        </w:rPr>
        <w:t xml:space="preserve"> </w:t>
      </w:r>
      <w:r w:rsidRPr="00AA7DDE">
        <w:rPr>
          <w:sz w:val="24"/>
          <w:szCs w:val="24"/>
        </w:rPr>
        <w:t>Jobman:</w:t>
      </w:r>
      <w:r>
        <w:rPr>
          <w:sz w:val="24"/>
          <w:szCs w:val="24"/>
        </w:rPr>
        <w:t xml:space="preserve"> </w:t>
      </w:r>
      <w:r w:rsidRPr="00AA7DDE">
        <w:rPr>
          <w:sz w:val="24"/>
          <w:szCs w:val="24"/>
        </w:rPr>
        <w:t>Journal</w:t>
      </w:r>
      <w:r>
        <w:rPr>
          <w:sz w:val="24"/>
          <w:szCs w:val="24"/>
        </w:rPr>
        <w:t xml:space="preserve"> </w:t>
      </w:r>
      <w:r w:rsidRPr="00AA7DDE">
        <w:rPr>
          <w:sz w:val="24"/>
          <w:szCs w:val="24"/>
        </w:rPr>
        <w:t>of</w:t>
      </w:r>
      <w:r>
        <w:rPr>
          <w:sz w:val="24"/>
          <w:szCs w:val="24"/>
        </w:rPr>
        <w:t xml:space="preserve"> </w:t>
      </w:r>
      <w:r w:rsidRPr="00AA7DDE">
        <w:rPr>
          <w:sz w:val="24"/>
          <w:szCs w:val="24"/>
        </w:rPr>
        <w:t>Organization</w:t>
      </w:r>
      <w:r>
        <w:rPr>
          <w:sz w:val="24"/>
          <w:szCs w:val="24"/>
        </w:rPr>
        <w:t xml:space="preserve"> </w:t>
      </w:r>
      <w:r w:rsidRPr="00AA7DDE">
        <w:rPr>
          <w:sz w:val="24"/>
          <w:szCs w:val="24"/>
        </w:rPr>
        <w:t>and</w:t>
      </w:r>
      <w:r>
        <w:rPr>
          <w:sz w:val="24"/>
          <w:szCs w:val="24"/>
        </w:rPr>
        <w:t xml:space="preserve"> </w:t>
      </w:r>
      <w:r w:rsidRPr="00AA7DDE">
        <w:rPr>
          <w:sz w:val="24"/>
          <w:szCs w:val="24"/>
        </w:rPr>
        <w:t>Bussines</w:t>
      </w:r>
      <w:r>
        <w:rPr>
          <w:sz w:val="24"/>
          <w:szCs w:val="24"/>
        </w:rPr>
        <w:t xml:space="preserve"> </w:t>
      </w:r>
      <w:r w:rsidRPr="00AA7DDE">
        <w:rPr>
          <w:sz w:val="24"/>
          <w:szCs w:val="24"/>
        </w:rPr>
        <w:t>Management,</w:t>
      </w:r>
      <w:r>
        <w:rPr>
          <w:sz w:val="24"/>
          <w:szCs w:val="24"/>
        </w:rPr>
        <w:t xml:space="preserve"> </w:t>
      </w:r>
      <w:r w:rsidRPr="00AA7DDE">
        <w:rPr>
          <w:sz w:val="24"/>
          <w:szCs w:val="24"/>
        </w:rPr>
        <w:t>1</w:t>
      </w:r>
      <w:r>
        <w:rPr>
          <w:sz w:val="24"/>
          <w:szCs w:val="24"/>
        </w:rPr>
        <w:t xml:space="preserve"> </w:t>
      </w:r>
      <w:r w:rsidRPr="00AA7DDE">
        <w:rPr>
          <w:sz w:val="24"/>
          <w:szCs w:val="24"/>
        </w:rPr>
        <w:t>(2)</w:t>
      </w:r>
      <w:proofErr w:type="gramStart"/>
      <w:r w:rsidRPr="00AA7DDE">
        <w:rPr>
          <w:sz w:val="24"/>
          <w:szCs w:val="24"/>
        </w:rPr>
        <w:t>,155</w:t>
      </w:r>
      <w:proofErr w:type="gramEnd"/>
      <w:r w:rsidRPr="00AA7DDE">
        <w:rPr>
          <w:sz w:val="24"/>
          <w:szCs w:val="24"/>
        </w:rPr>
        <w:t>-165.</w:t>
      </w:r>
    </w:p>
    <w:p w:rsidR="0098683C" w:rsidRPr="00AA7DDE" w:rsidRDefault="0098683C" w:rsidP="0098683C">
      <w:pPr>
        <w:spacing w:after="120"/>
        <w:ind w:left="1430" w:hanging="880"/>
        <w:jc w:val="both"/>
        <w:rPr>
          <w:sz w:val="24"/>
          <w:szCs w:val="24"/>
        </w:rPr>
      </w:pPr>
      <w:proofErr w:type="gramStart"/>
      <w:r w:rsidRPr="00AA7DDE">
        <w:rPr>
          <w:sz w:val="24"/>
          <w:szCs w:val="24"/>
        </w:rPr>
        <w:t>Fatini,</w:t>
      </w:r>
      <w:r>
        <w:rPr>
          <w:sz w:val="24"/>
          <w:szCs w:val="24"/>
        </w:rPr>
        <w:t xml:space="preserve"> </w:t>
      </w:r>
      <w:r w:rsidRPr="00AA7DDE">
        <w:rPr>
          <w:sz w:val="24"/>
          <w:szCs w:val="24"/>
        </w:rPr>
        <w:t>N.A.,</w:t>
      </w:r>
      <w:r>
        <w:rPr>
          <w:sz w:val="24"/>
          <w:szCs w:val="24"/>
        </w:rPr>
        <w:t xml:space="preserve"> </w:t>
      </w:r>
      <w:r w:rsidRPr="00AA7DDE">
        <w:rPr>
          <w:sz w:val="24"/>
          <w:szCs w:val="24"/>
        </w:rPr>
        <w:t>&amp;</w:t>
      </w:r>
      <w:r>
        <w:rPr>
          <w:sz w:val="24"/>
          <w:szCs w:val="24"/>
        </w:rPr>
        <w:t xml:space="preserve"> </w:t>
      </w:r>
      <w:r w:rsidRPr="00AA7DDE">
        <w:rPr>
          <w:sz w:val="24"/>
          <w:szCs w:val="24"/>
        </w:rPr>
        <w:t>Dewi,</w:t>
      </w:r>
      <w:r>
        <w:rPr>
          <w:sz w:val="24"/>
          <w:szCs w:val="24"/>
        </w:rPr>
        <w:t xml:space="preserve"> </w:t>
      </w:r>
      <w:r w:rsidRPr="00AA7DDE">
        <w:rPr>
          <w:sz w:val="24"/>
          <w:szCs w:val="24"/>
        </w:rPr>
        <w:t>R.S.</w:t>
      </w:r>
      <w:r>
        <w:rPr>
          <w:sz w:val="24"/>
          <w:szCs w:val="24"/>
        </w:rPr>
        <w:t xml:space="preserve"> </w:t>
      </w:r>
      <w:r w:rsidRPr="00AA7DDE">
        <w:rPr>
          <w:sz w:val="24"/>
          <w:szCs w:val="24"/>
        </w:rPr>
        <w:t>(2020).</w:t>
      </w:r>
      <w:proofErr w:type="gramEnd"/>
      <w:r>
        <w:rPr>
          <w:sz w:val="24"/>
          <w:szCs w:val="24"/>
        </w:rPr>
        <w:t xml:space="preserve"> </w:t>
      </w:r>
      <w:proofErr w:type="gramStart"/>
      <w:r w:rsidRPr="00AA7DDE">
        <w:rPr>
          <w:sz w:val="24"/>
          <w:szCs w:val="24"/>
        </w:rPr>
        <w:t>Pengaruh</w:t>
      </w:r>
      <w:r>
        <w:rPr>
          <w:sz w:val="24"/>
          <w:szCs w:val="24"/>
        </w:rPr>
        <w:t xml:space="preserve"> </w:t>
      </w:r>
      <w:r w:rsidRPr="00AA7DDE">
        <w:rPr>
          <w:sz w:val="24"/>
          <w:szCs w:val="24"/>
        </w:rPr>
        <w:t>Kualitas</w:t>
      </w:r>
      <w:r>
        <w:rPr>
          <w:sz w:val="24"/>
          <w:szCs w:val="24"/>
        </w:rPr>
        <w:t xml:space="preserve"> </w:t>
      </w:r>
      <w:r w:rsidRPr="00AA7DDE">
        <w:rPr>
          <w:sz w:val="24"/>
          <w:szCs w:val="24"/>
        </w:rPr>
        <w:t>Produk</w:t>
      </w:r>
      <w:r>
        <w:rPr>
          <w:sz w:val="24"/>
          <w:szCs w:val="24"/>
        </w:rPr>
        <w:t xml:space="preserve"> </w:t>
      </w:r>
      <w:r w:rsidRPr="00AA7DDE">
        <w:rPr>
          <w:sz w:val="24"/>
          <w:szCs w:val="24"/>
        </w:rPr>
        <w:t>dan</w:t>
      </w:r>
      <w:r>
        <w:rPr>
          <w:sz w:val="24"/>
          <w:szCs w:val="24"/>
        </w:rPr>
        <w:t xml:space="preserve"> </w:t>
      </w:r>
      <w:r w:rsidRPr="00AA7DDE">
        <w:rPr>
          <w:sz w:val="24"/>
          <w:szCs w:val="24"/>
        </w:rPr>
        <w:t>Kualitas</w:t>
      </w:r>
      <w:r>
        <w:rPr>
          <w:sz w:val="24"/>
          <w:szCs w:val="24"/>
        </w:rPr>
        <w:t xml:space="preserve"> </w:t>
      </w:r>
      <w:r w:rsidRPr="00AA7DDE">
        <w:rPr>
          <w:sz w:val="24"/>
          <w:szCs w:val="24"/>
        </w:rPr>
        <w:t>Pelayanan</w:t>
      </w:r>
      <w:r>
        <w:rPr>
          <w:sz w:val="24"/>
          <w:szCs w:val="24"/>
        </w:rPr>
        <w:t xml:space="preserve"> </w:t>
      </w:r>
      <w:r w:rsidRPr="00AA7DDE">
        <w:rPr>
          <w:sz w:val="24"/>
          <w:szCs w:val="24"/>
        </w:rPr>
        <w:t>Terhadap</w:t>
      </w:r>
      <w:r>
        <w:rPr>
          <w:sz w:val="24"/>
          <w:szCs w:val="24"/>
        </w:rPr>
        <w:t xml:space="preserve"> </w:t>
      </w:r>
      <w:r w:rsidRPr="00AA7DDE">
        <w:rPr>
          <w:sz w:val="24"/>
          <w:szCs w:val="24"/>
        </w:rPr>
        <w:t>Kepuasan</w:t>
      </w:r>
      <w:r>
        <w:rPr>
          <w:sz w:val="24"/>
          <w:szCs w:val="24"/>
        </w:rPr>
        <w:t xml:space="preserve"> </w:t>
      </w:r>
      <w:r w:rsidRPr="00AA7DDE">
        <w:rPr>
          <w:sz w:val="24"/>
          <w:szCs w:val="24"/>
        </w:rPr>
        <w:t>Pengunjung</w:t>
      </w:r>
      <w:r>
        <w:rPr>
          <w:sz w:val="24"/>
          <w:szCs w:val="24"/>
        </w:rPr>
        <w:t xml:space="preserve"> </w:t>
      </w:r>
      <w:r w:rsidRPr="00AA7DDE">
        <w:rPr>
          <w:sz w:val="24"/>
          <w:szCs w:val="24"/>
        </w:rPr>
        <w:t>Wisatawan</w:t>
      </w:r>
      <w:r>
        <w:rPr>
          <w:sz w:val="24"/>
          <w:szCs w:val="24"/>
        </w:rPr>
        <w:t xml:space="preserve"> </w:t>
      </w:r>
      <w:r w:rsidRPr="00AA7DDE">
        <w:rPr>
          <w:sz w:val="24"/>
          <w:szCs w:val="24"/>
        </w:rPr>
        <w:t>Aprastha</w:t>
      </w:r>
      <w:r>
        <w:rPr>
          <w:sz w:val="24"/>
          <w:szCs w:val="24"/>
        </w:rPr>
        <w:t xml:space="preserve"> </w:t>
      </w:r>
      <w:r w:rsidRPr="00AA7DDE">
        <w:rPr>
          <w:sz w:val="24"/>
          <w:szCs w:val="24"/>
        </w:rPr>
        <w:t>Gedong</w:t>
      </w:r>
      <w:r>
        <w:rPr>
          <w:sz w:val="24"/>
          <w:szCs w:val="24"/>
        </w:rPr>
        <w:t xml:space="preserve"> </w:t>
      </w:r>
      <w:r w:rsidRPr="00AA7DDE">
        <w:rPr>
          <w:sz w:val="24"/>
          <w:szCs w:val="24"/>
        </w:rPr>
        <w:t>Songo</w:t>
      </w:r>
      <w:r>
        <w:rPr>
          <w:sz w:val="24"/>
          <w:szCs w:val="24"/>
        </w:rPr>
        <w:t xml:space="preserve"> </w:t>
      </w:r>
      <w:r w:rsidRPr="00AA7DDE">
        <w:rPr>
          <w:sz w:val="24"/>
          <w:szCs w:val="24"/>
        </w:rPr>
        <w:t>Park</w:t>
      </w:r>
      <w:r>
        <w:rPr>
          <w:sz w:val="24"/>
          <w:szCs w:val="24"/>
        </w:rPr>
        <w:t xml:space="preserve"> </w:t>
      </w:r>
      <w:r w:rsidRPr="00AA7DDE">
        <w:rPr>
          <w:sz w:val="24"/>
          <w:szCs w:val="24"/>
        </w:rPr>
        <w:t>Kabupaten</w:t>
      </w:r>
      <w:r>
        <w:rPr>
          <w:sz w:val="24"/>
          <w:szCs w:val="24"/>
        </w:rPr>
        <w:t xml:space="preserve"> </w:t>
      </w:r>
      <w:r w:rsidRPr="00AA7DDE">
        <w:rPr>
          <w:sz w:val="24"/>
          <w:szCs w:val="24"/>
        </w:rPr>
        <w:t>Semarang.</w:t>
      </w:r>
      <w:proofErr w:type="gramEnd"/>
      <w:r>
        <w:rPr>
          <w:sz w:val="24"/>
          <w:szCs w:val="24"/>
        </w:rPr>
        <w:t xml:space="preserve"> </w:t>
      </w:r>
      <w:r w:rsidRPr="00AA7DDE">
        <w:rPr>
          <w:sz w:val="24"/>
          <w:szCs w:val="24"/>
        </w:rPr>
        <w:t>Jurnal</w:t>
      </w:r>
      <w:r>
        <w:rPr>
          <w:sz w:val="24"/>
          <w:szCs w:val="24"/>
        </w:rPr>
        <w:t xml:space="preserve"> </w:t>
      </w:r>
      <w:r w:rsidRPr="00AA7DDE">
        <w:rPr>
          <w:sz w:val="24"/>
          <w:szCs w:val="24"/>
        </w:rPr>
        <w:t>Ilmu</w:t>
      </w:r>
      <w:r>
        <w:rPr>
          <w:sz w:val="24"/>
          <w:szCs w:val="24"/>
        </w:rPr>
        <w:t xml:space="preserve"> </w:t>
      </w:r>
      <w:r w:rsidRPr="00AA7DDE">
        <w:rPr>
          <w:sz w:val="24"/>
          <w:szCs w:val="24"/>
        </w:rPr>
        <w:t>Administrasi</w:t>
      </w:r>
      <w:r>
        <w:rPr>
          <w:sz w:val="24"/>
          <w:szCs w:val="24"/>
        </w:rPr>
        <w:t xml:space="preserve"> </w:t>
      </w:r>
      <w:r w:rsidRPr="00AA7DDE">
        <w:rPr>
          <w:sz w:val="24"/>
          <w:szCs w:val="24"/>
        </w:rPr>
        <w:t>Bisnis,</w:t>
      </w:r>
      <w:r>
        <w:rPr>
          <w:sz w:val="24"/>
          <w:szCs w:val="24"/>
        </w:rPr>
        <w:t xml:space="preserve"> </w:t>
      </w:r>
      <w:r w:rsidRPr="00AA7DDE">
        <w:rPr>
          <w:sz w:val="24"/>
          <w:szCs w:val="24"/>
        </w:rPr>
        <w:t>10</w:t>
      </w:r>
      <w:r>
        <w:rPr>
          <w:sz w:val="24"/>
          <w:szCs w:val="24"/>
        </w:rPr>
        <w:t xml:space="preserve"> </w:t>
      </w:r>
      <w:r w:rsidRPr="00AA7DDE">
        <w:rPr>
          <w:sz w:val="24"/>
          <w:szCs w:val="24"/>
        </w:rPr>
        <w:t>(1),</w:t>
      </w:r>
      <w:r>
        <w:rPr>
          <w:sz w:val="24"/>
          <w:szCs w:val="24"/>
        </w:rPr>
        <w:t xml:space="preserve"> </w:t>
      </w:r>
      <w:r w:rsidRPr="00AA7DDE">
        <w:rPr>
          <w:sz w:val="24"/>
          <w:szCs w:val="24"/>
        </w:rPr>
        <w:t>110-120.</w:t>
      </w:r>
    </w:p>
    <w:p w:rsidR="0098683C" w:rsidRPr="00AA7DDE" w:rsidRDefault="0098683C" w:rsidP="0098683C">
      <w:pPr>
        <w:spacing w:after="120"/>
        <w:ind w:left="1430" w:hanging="880"/>
        <w:jc w:val="both"/>
        <w:rPr>
          <w:sz w:val="24"/>
          <w:szCs w:val="24"/>
        </w:rPr>
      </w:pPr>
      <w:r w:rsidRPr="00AA7DDE">
        <w:rPr>
          <w:sz w:val="24"/>
          <w:szCs w:val="24"/>
        </w:rPr>
        <w:t>Frank</w:t>
      </w:r>
      <w:r>
        <w:rPr>
          <w:sz w:val="24"/>
          <w:szCs w:val="24"/>
        </w:rPr>
        <w:t xml:space="preserve"> </w:t>
      </w:r>
      <w:r w:rsidRPr="00AA7DDE">
        <w:rPr>
          <w:sz w:val="24"/>
          <w:szCs w:val="24"/>
        </w:rPr>
        <w:t>M.</w:t>
      </w:r>
      <w:r>
        <w:rPr>
          <w:sz w:val="24"/>
          <w:szCs w:val="24"/>
        </w:rPr>
        <w:t xml:space="preserve"> </w:t>
      </w:r>
      <w:r w:rsidRPr="00AA7DDE">
        <w:rPr>
          <w:sz w:val="24"/>
          <w:szCs w:val="24"/>
        </w:rPr>
        <w:t>Gyrna,</w:t>
      </w:r>
      <w:r>
        <w:rPr>
          <w:sz w:val="24"/>
          <w:szCs w:val="24"/>
        </w:rPr>
        <w:t xml:space="preserve"> </w:t>
      </w:r>
      <w:r w:rsidRPr="00AA7DDE">
        <w:rPr>
          <w:sz w:val="24"/>
          <w:szCs w:val="24"/>
        </w:rPr>
        <w:t>Juran,</w:t>
      </w:r>
      <w:r>
        <w:rPr>
          <w:sz w:val="24"/>
          <w:szCs w:val="24"/>
        </w:rPr>
        <w:t xml:space="preserve"> </w:t>
      </w:r>
      <w:r w:rsidRPr="00AA7DDE">
        <w:rPr>
          <w:sz w:val="24"/>
          <w:szCs w:val="24"/>
        </w:rPr>
        <w:t>J.M.</w:t>
      </w:r>
      <w:r>
        <w:rPr>
          <w:sz w:val="24"/>
          <w:szCs w:val="24"/>
        </w:rPr>
        <w:t xml:space="preserve"> </w:t>
      </w:r>
      <w:r w:rsidRPr="00AA7DDE">
        <w:rPr>
          <w:sz w:val="24"/>
          <w:szCs w:val="24"/>
        </w:rPr>
        <w:t>(1993).</w:t>
      </w:r>
      <w:r>
        <w:rPr>
          <w:sz w:val="24"/>
          <w:szCs w:val="24"/>
        </w:rPr>
        <w:t xml:space="preserve"> </w:t>
      </w:r>
      <w:proofErr w:type="gramStart"/>
      <w:r w:rsidRPr="00AA7DDE">
        <w:rPr>
          <w:sz w:val="24"/>
          <w:szCs w:val="24"/>
        </w:rPr>
        <w:t>Edisi</w:t>
      </w:r>
      <w:r>
        <w:rPr>
          <w:sz w:val="24"/>
          <w:szCs w:val="24"/>
        </w:rPr>
        <w:t xml:space="preserve"> </w:t>
      </w:r>
      <w:r w:rsidRPr="00AA7DDE">
        <w:rPr>
          <w:sz w:val="24"/>
          <w:szCs w:val="24"/>
        </w:rPr>
        <w:t>3.</w:t>
      </w:r>
      <w:proofErr w:type="gramEnd"/>
      <w:r>
        <w:rPr>
          <w:sz w:val="24"/>
          <w:szCs w:val="24"/>
        </w:rPr>
        <w:t xml:space="preserve"> </w:t>
      </w:r>
      <w:proofErr w:type="gramStart"/>
      <w:r w:rsidRPr="00AA7DDE">
        <w:rPr>
          <w:sz w:val="24"/>
          <w:szCs w:val="24"/>
        </w:rPr>
        <w:t>Quality</w:t>
      </w:r>
      <w:r>
        <w:rPr>
          <w:sz w:val="24"/>
          <w:szCs w:val="24"/>
        </w:rPr>
        <w:t xml:space="preserve"> </w:t>
      </w:r>
      <w:r w:rsidRPr="00AA7DDE">
        <w:rPr>
          <w:sz w:val="24"/>
          <w:szCs w:val="24"/>
        </w:rPr>
        <w:t>Planning</w:t>
      </w:r>
      <w:r>
        <w:rPr>
          <w:sz w:val="24"/>
          <w:szCs w:val="24"/>
        </w:rPr>
        <w:t xml:space="preserve"> </w:t>
      </w:r>
      <w:r w:rsidRPr="00AA7DDE">
        <w:rPr>
          <w:sz w:val="24"/>
          <w:szCs w:val="24"/>
        </w:rPr>
        <w:t>and</w:t>
      </w:r>
      <w:r>
        <w:rPr>
          <w:sz w:val="24"/>
          <w:szCs w:val="24"/>
        </w:rPr>
        <w:t xml:space="preserve"> </w:t>
      </w:r>
      <w:r w:rsidRPr="00AA7DDE">
        <w:rPr>
          <w:sz w:val="24"/>
          <w:szCs w:val="24"/>
        </w:rPr>
        <w:t>Analysis.</w:t>
      </w:r>
      <w:proofErr w:type="gramEnd"/>
      <w:r>
        <w:rPr>
          <w:sz w:val="24"/>
          <w:szCs w:val="24"/>
        </w:rPr>
        <w:t xml:space="preserve"> </w:t>
      </w:r>
      <w:r w:rsidRPr="00AA7DDE">
        <w:rPr>
          <w:sz w:val="24"/>
          <w:szCs w:val="24"/>
        </w:rPr>
        <w:t>Singapore:</w:t>
      </w:r>
      <w:r>
        <w:rPr>
          <w:sz w:val="24"/>
          <w:szCs w:val="24"/>
        </w:rPr>
        <w:t xml:space="preserve"> </w:t>
      </w:r>
      <w:r w:rsidRPr="00AA7DDE">
        <w:rPr>
          <w:sz w:val="24"/>
          <w:szCs w:val="24"/>
        </w:rPr>
        <w:t>McGraw-Hill</w:t>
      </w:r>
      <w:r>
        <w:rPr>
          <w:sz w:val="24"/>
          <w:szCs w:val="24"/>
        </w:rPr>
        <w:t xml:space="preserve"> </w:t>
      </w:r>
      <w:r w:rsidRPr="00AA7DDE">
        <w:rPr>
          <w:sz w:val="24"/>
          <w:szCs w:val="24"/>
        </w:rPr>
        <w:t>International</w:t>
      </w:r>
      <w:r>
        <w:rPr>
          <w:sz w:val="24"/>
          <w:szCs w:val="24"/>
        </w:rPr>
        <w:t xml:space="preserve"> </w:t>
      </w:r>
      <w:r w:rsidRPr="00AA7DDE">
        <w:rPr>
          <w:sz w:val="24"/>
          <w:szCs w:val="24"/>
        </w:rPr>
        <w:t>Editions.</w:t>
      </w:r>
    </w:p>
    <w:p w:rsidR="0098683C" w:rsidRPr="00AA7DDE" w:rsidRDefault="0098683C" w:rsidP="0098683C">
      <w:pPr>
        <w:spacing w:after="120"/>
        <w:ind w:left="1430" w:hanging="880"/>
        <w:jc w:val="both"/>
        <w:rPr>
          <w:sz w:val="24"/>
          <w:szCs w:val="24"/>
        </w:rPr>
      </w:pPr>
      <w:r w:rsidRPr="00AA7DDE">
        <w:rPr>
          <w:sz w:val="24"/>
          <w:szCs w:val="24"/>
        </w:rPr>
        <w:t>Gerson,</w:t>
      </w:r>
      <w:r>
        <w:rPr>
          <w:sz w:val="24"/>
          <w:szCs w:val="24"/>
        </w:rPr>
        <w:t xml:space="preserve"> </w:t>
      </w:r>
      <w:r w:rsidRPr="00AA7DDE">
        <w:rPr>
          <w:sz w:val="24"/>
          <w:szCs w:val="24"/>
        </w:rPr>
        <w:t>Richard</w:t>
      </w:r>
      <w:r>
        <w:rPr>
          <w:sz w:val="24"/>
          <w:szCs w:val="24"/>
        </w:rPr>
        <w:t xml:space="preserve"> </w:t>
      </w:r>
      <w:r w:rsidRPr="00AA7DDE">
        <w:rPr>
          <w:sz w:val="24"/>
          <w:szCs w:val="24"/>
        </w:rPr>
        <w:t>F.</w:t>
      </w:r>
      <w:r>
        <w:rPr>
          <w:sz w:val="24"/>
          <w:szCs w:val="24"/>
        </w:rPr>
        <w:t xml:space="preserve"> </w:t>
      </w:r>
      <w:r w:rsidRPr="00AA7DDE">
        <w:rPr>
          <w:sz w:val="24"/>
          <w:szCs w:val="24"/>
        </w:rPr>
        <w:t>(2004).</w:t>
      </w:r>
      <w:r>
        <w:rPr>
          <w:sz w:val="24"/>
          <w:szCs w:val="24"/>
        </w:rPr>
        <w:t xml:space="preserve"> </w:t>
      </w:r>
      <w:r w:rsidRPr="00AA7DDE">
        <w:rPr>
          <w:sz w:val="24"/>
          <w:szCs w:val="24"/>
        </w:rPr>
        <w:t>Mengukur</w:t>
      </w:r>
      <w:r>
        <w:rPr>
          <w:sz w:val="24"/>
          <w:szCs w:val="24"/>
        </w:rPr>
        <w:t xml:space="preserve"> </w:t>
      </w:r>
      <w:r w:rsidRPr="00AA7DDE">
        <w:rPr>
          <w:sz w:val="24"/>
          <w:szCs w:val="24"/>
        </w:rPr>
        <w:t>Kepuasan</w:t>
      </w:r>
      <w:r>
        <w:rPr>
          <w:sz w:val="24"/>
          <w:szCs w:val="24"/>
        </w:rPr>
        <w:t xml:space="preserve"> </w:t>
      </w:r>
      <w:r w:rsidRPr="00AA7DDE">
        <w:rPr>
          <w:sz w:val="24"/>
          <w:szCs w:val="24"/>
        </w:rPr>
        <w:t>Pelanggan.</w:t>
      </w:r>
      <w:r>
        <w:rPr>
          <w:sz w:val="24"/>
          <w:szCs w:val="24"/>
        </w:rPr>
        <w:t xml:space="preserve"> </w:t>
      </w:r>
      <w:r w:rsidRPr="00AA7DDE">
        <w:rPr>
          <w:sz w:val="24"/>
          <w:szCs w:val="24"/>
        </w:rPr>
        <w:t>Jakarta:</w:t>
      </w:r>
      <w:r>
        <w:rPr>
          <w:sz w:val="24"/>
          <w:szCs w:val="24"/>
        </w:rPr>
        <w:t xml:space="preserve"> </w:t>
      </w:r>
      <w:r w:rsidRPr="00AA7DDE">
        <w:rPr>
          <w:sz w:val="24"/>
          <w:szCs w:val="24"/>
        </w:rPr>
        <w:t>PPM.</w:t>
      </w:r>
    </w:p>
    <w:p w:rsidR="0098683C" w:rsidRPr="00AA7DDE" w:rsidRDefault="0098683C" w:rsidP="0098683C">
      <w:pPr>
        <w:spacing w:after="120"/>
        <w:ind w:left="1430" w:hanging="880"/>
        <w:jc w:val="both"/>
        <w:rPr>
          <w:sz w:val="24"/>
          <w:szCs w:val="24"/>
        </w:rPr>
      </w:pPr>
      <w:r w:rsidRPr="00AA7DDE">
        <w:rPr>
          <w:sz w:val="24"/>
          <w:szCs w:val="24"/>
        </w:rPr>
        <w:t>Handi,</w:t>
      </w:r>
      <w:r>
        <w:rPr>
          <w:sz w:val="24"/>
          <w:szCs w:val="24"/>
        </w:rPr>
        <w:t xml:space="preserve"> </w:t>
      </w:r>
      <w:r w:rsidRPr="00AA7DDE">
        <w:rPr>
          <w:sz w:val="24"/>
          <w:szCs w:val="24"/>
        </w:rPr>
        <w:t>Irawan</w:t>
      </w:r>
      <w:r>
        <w:rPr>
          <w:sz w:val="24"/>
          <w:szCs w:val="24"/>
        </w:rPr>
        <w:t xml:space="preserve"> </w:t>
      </w:r>
      <w:r w:rsidRPr="00AA7DDE">
        <w:rPr>
          <w:sz w:val="24"/>
          <w:szCs w:val="24"/>
        </w:rPr>
        <w:t>(2008).</w:t>
      </w:r>
      <w:r>
        <w:rPr>
          <w:sz w:val="24"/>
          <w:szCs w:val="24"/>
        </w:rPr>
        <w:t xml:space="preserve"> </w:t>
      </w:r>
      <w:r w:rsidRPr="00AA7DDE">
        <w:rPr>
          <w:sz w:val="24"/>
          <w:szCs w:val="24"/>
        </w:rPr>
        <w:t>Membedah</w:t>
      </w:r>
      <w:r>
        <w:rPr>
          <w:sz w:val="24"/>
          <w:szCs w:val="24"/>
        </w:rPr>
        <w:t xml:space="preserve"> </w:t>
      </w:r>
      <w:r w:rsidRPr="00AA7DDE">
        <w:rPr>
          <w:sz w:val="24"/>
          <w:szCs w:val="24"/>
        </w:rPr>
        <w:t>Strategi</w:t>
      </w:r>
      <w:r>
        <w:rPr>
          <w:sz w:val="24"/>
          <w:szCs w:val="24"/>
        </w:rPr>
        <w:t xml:space="preserve"> </w:t>
      </w:r>
      <w:r w:rsidRPr="00AA7DDE">
        <w:rPr>
          <w:sz w:val="24"/>
          <w:szCs w:val="24"/>
        </w:rPr>
        <w:t>Kepuasan</w:t>
      </w:r>
      <w:r>
        <w:rPr>
          <w:sz w:val="24"/>
          <w:szCs w:val="24"/>
        </w:rPr>
        <w:t xml:space="preserve"> </w:t>
      </w:r>
      <w:r w:rsidRPr="00AA7DDE">
        <w:rPr>
          <w:sz w:val="24"/>
          <w:szCs w:val="24"/>
        </w:rPr>
        <w:t>Pelanggan.</w:t>
      </w:r>
      <w:r>
        <w:rPr>
          <w:sz w:val="24"/>
          <w:szCs w:val="24"/>
        </w:rPr>
        <w:t xml:space="preserve"> </w:t>
      </w:r>
      <w:r w:rsidRPr="00AA7DDE">
        <w:rPr>
          <w:sz w:val="24"/>
          <w:szCs w:val="24"/>
        </w:rPr>
        <w:t>Cetakan</w:t>
      </w:r>
      <w:r>
        <w:rPr>
          <w:sz w:val="24"/>
          <w:szCs w:val="24"/>
        </w:rPr>
        <w:t xml:space="preserve"> </w:t>
      </w:r>
      <w:r w:rsidRPr="00AA7DDE">
        <w:rPr>
          <w:sz w:val="24"/>
          <w:szCs w:val="24"/>
        </w:rPr>
        <w:t>Pertama:</w:t>
      </w:r>
      <w:r>
        <w:rPr>
          <w:sz w:val="24"/>
          <w:szCs w:val="24"/>
        </w:rPr>
        <w:t xml:space="preserve"> </w:t>
      </w:r>
      <w:r w:rsidRPr="00AA7DDE">
        <w:rPr>
          <w:sz w:val="24"/>
          <w:szCs w:val="24"/>
        </w:rPr>
        <w:t>PT.</w:t>
      </w:r>
      <w:r>
        <w:rPr>
          <w:sz w:val="24"/>
          <w:szCs w:val="24"/>
        </w:rPr>
        <w:t xml:space="preserve"> </w:t>
      </w:r>
      <w:r w:rsidRPr="00AA7DDE">
        <w:rPr>
          <w:sz w:val="24"/>
          <w:szCs w:val="24"/>
        </w:rPr>
        <w:t>Gramedia:</w:t>
      </w:r>
      <w:r>
        <w:rPr>
          <w:sz w:val="24"/>
          <w:szCs w:val="24"/>
        </w:rPr>
        <w:t xml:space="preserve"> </w:t>
      </w:r>
      <w:r w:rsidRPr="00AA7DDE">
        <w:rPr>
          <w:sz w:val="24"/>
          <w:szCs w:val="24"/>
        </w:rPr>
        <w:t>Jakarta.</w:t>
      </w:r>
    </w:p>
    <w:p w:rsidR="0098683C" w:rsidRPr="00AA7DDE" w:rsidRDefault="0098683C" w:rsidP="0098683C">
      <w:pPr>
        <w:spacing w:after="120"/>
        <w:ind w:left="1430" w:hanging="880"/>
        <w:jc w:val="both"/>
        <w:rPr>
          <w:sz w:val="24"/>
          <w:szCs w:val="24"/>
        </w:rPr>
      </w:pPr>
      <w:proofErr w:type="gramStart"/>
      <w:r w:rsidRPr="00AA7DDE">
        <w:rPr>
          <w:sz w:val="24"/>
          <w:szCs w:val="24"/>
        </w:rPr>
        <w:t>Hasanuddin,</w:t>
      </w:r>
      <w:r>
        <w:rPr>
          <w:sz w:val="24"/>
          <w:szCs w:val="24"/>
        </w:rPr>
        <w:t xml:space="preserve"> </w:t>
      </w:r>
      <w:r w:rsidRPr="00AA7DDE">
        <w:rPr>
          <w:sz w:val="24"/>
          <w:szCs w:val="24"/>
        </w:rPr>
        <w:t>M.R.,</w:t>
      </w:r>
      <w:r>
        <w:rPr>
          <w:sz w:val="24"/>
          <w:szCs w:val="24"/>
        </w:rPr>
        <w:t xml:space="preserve"> </w:t>
      </w:r>
      <w:r w:rsidRPr="00AA7DDE">
        <w:rPr>
          <w:sz w:val="24"/>
          <w:szCs w:val="24"/>
        </w:rPr>
        <w:t>Rachma,</w:t>
      </w:r>
      <w:r>
        <w:rPr>
          <w:sz w:val="24"/>
          <w:szCs w:val="24"/>
        </w:rPr>
        <w:t xml:space="preserve"> </w:t>
      </w:r>
      <w:r w:rsidRPr="00AA7DDE">
        <w:rPr>
          <w:sz w:val="24"/>
          <w:szCs w:val="24"/>
        </w:rPr>
        <w:t>N.,</w:t>
      </w:r>
      <w:r>
        <w:rPr>
          <w:sz w:val="24"/>
          <w:szCs w:val="24"/>
        </w:rPr>
        <w:t xml:space="preserve"> </w:t>
      </w:r>
      <w:r w:rsidRPr="00AA7DDE">
        <w:rPr>
          <w:sz w:val="24"/>
          <w:szCs w:val="24"/>
        </w:rPr>
        <w:t>&amp;</w:t>
      </w:r>
      <w:r>
        <w:rPr>
          <w:sz w:val="24"/>
          <w:szCs w:val="24"/>
        </w:rPr>
        <w:t xml:space="preserve"> </w:t>
      </w:r>
      <w:r w:rsidRPr="00AA7DDE">
        <w:rPr>
          <w:sz w:val="24"/>
          <w:szCs w:val="24"/>
        </w:rPr>
        <w:t>Wahono,</w:t>
      </w:r>
      <w:r>
        <w:rPr>
          <w:sz w:val="24"/>
          <w:szCs w:val="24"/>
        </w:rPr>
        <w:t xml:space="preserve"> </w:t>
      </w:r>
      <w:r w:rsidRPr="00AA7DDE">
        <w:rPr>
          <w:sz w:val="24"/>
          <w:szCs w:val="24"/>
        </w:rPr>
        <w:t>B.</w:t>
      </w:r>
      <w:r>
        <w:rPr>
          <w:sz w:val="24"/>
          <w:szCs w:val="24"/>
        </w:rPr>
        <w:t xml:space="preserve"> </w:t>
      </w:r>
      <w:r w:rsidRPr="00AA7DDE">
        <w:rPr>
          <w:sz w:val="24"/>
          <w:szCs w:val="24"/>
        </w:rPr>
        <w:t>(2020).</w:t>
      </w:r>
      <w:proofErr w:type="gramEnd"/>
      <w:r>
        <w:rPr>
          <w:sz w:val="24"/>
          <w:szCs w:val="24"/>
        </w:rPr>
        <w:t xml:space="preserve"> </w:t>
      </w:r>
      <w:r w:rsidRPr="00AA7DDE">
        <w:rPr>
          <w:sz w:val="24"/>
          <w:szCs w:val="24"/>
        </w:rPr>
        <w:t>Pengaruh</w:t>
      </w:r>
      <w:r>
        <w:rPr>
          <w:sz w:val="24"/>
          <w:szCs w:val="24"/>
        </w:rPr>
        <w:t xml:space="preserve"> </w:t>
      </w:r>
      <w:r w:rsidRPr="00AA7DDE">
        <w:rPr>
          <w:sz w:val="24"/>
          <w:szCs w:val="24"/>
        </w:rPr>
        <w:t>Kualitas</w:t>
      </w:r>
      <w:r>
        <w:rPr>
          <w:sz w:val="24"/>
          <w:szCs w:val="24"/>
        </w:rPr>
        <w:t xml:space="preserve"> </w:t>
      </w:r>
      <w:r w:rsidRPr="00AA7DDE">
        <w:rPr>
          <w:sz w:val="24"/>
          <w:szCs w:val="24"/>
        </w:rPr>
        <w:lastRenderedPageBreak/>
        <w:t>Produk,</w:t>
      </w:r>
      <w:r>
        <w:rPr>
          <w:sz w:val="24"/>
          <w:szCs w:val="24"/>
        </w:rPr>
        <w:t xml:space="preserve"> </w:t>
      </w:r>
      <w:r w:rsidRPr="00AA7DDE">
        <w:rPr>
          <w:sz w:val="24"/>
          <w:szCs w:val="24"/>
        </w:rPr>
        <w:t>Kualitas</w:t>
      </w:r>
      <w:r>
        <w:rPr>
          <w:sz w:val="24"/>
          <w:szCs w:val="24"/>
        </w:rPr>
        <w:t xml:space="preserve"> </w:t>
      </w:r>
      <w:r w:rsidRPr="00AA7DDE">
        <w:rPr>
          <w:sz w:val="24"/>
          <w:szCs w:val="24"/>
        </w:rPr>
        <w:t>Pelayanan</w:t>
      </w:r>
      <w:r>
        <w:rPr>
          <w:sz w:val="24"/>
          <w:szCs w:val="24"/>
        </w:rPr>
        <w:t xml:space="preserve"> </w:t>
      </w:r>
      <w:r w:rsidRPr="00AA7DDE">
        <w:rPr>
          <w:sz w:val="24"/>
          <w:szCs w:val="24"/>
        </w:rPr>
        <w:t>dan</w:t>
      </w:r>
      <w:r>
        <w:rPr>
          <w:sz w:val="24"/>
          <w:szCs w:val="24"/>
        </w:rPr>
        <w:t xml:space="preserve"> </w:t>
      </w:r>
      <w:r w:rsidRPr="00AA7DDE">
        <w:rPr>
          <w:sz w:val="24"/>
          <w:szCs w:val="24"/>
        </w:rPr>
        <w:t>Kepercayaan</w:t>
      </w:r>
      <w:r>
        <w:rPr>
          <w:sz w:val="24"/>
          <w:szCs w:val="24"/>
        </w:rPr>
        <w:t xml:space="preserve"> </w:t>
      </w:r>
      <w:r w:rsidRPr="00AA7DDE">
        <w:rPr>
          <w:sz w:val="24"/>
          <w:szCs w:val="24"/>
        </w:rPr>
        <w:t>Pelanggan</w:t>
      </w:r>
      <w:r>
        <w:rPr>
          <w:sz w:val="24"/>
          <w:szCs w:val="24"/>
        </w:rPr>
        <w:t xml:space="preserve"> </w:t>
      </w:r>
      <w:r w:rsidRPr="00AA7DDE">
        <w:rPr>
          <w:sz w:val="24"/>
          <w:szCs w:val="24"/>
        </w:rPr>
        <w:t>Terhadap</w:t>
      </w:r>
      <w:r>
        <w:rPr>
          <w:sz w:val="24"/>
          <w:szCs w:val="24"/>
        </w:rPr>
        <w:t xml:space="preserve"> </w:t>
      </w:r>
      <w:r w:rsidRPr="00AA7DDE">
        <w:rPr>
          <w:sz w:val="24"/>
          <w:szCs w:val="24"/>
        </w:rPr>
        <w:t>Loyalitas</w:t>
      </w:r>
      <w:r>
        <w:rPr>
          <w:sz w:val="24"/>
          <w:szCs w:val="24"/>
        </w:rPr>
        <w:t xml:space="preserve"> </w:t>
      </w:r>
      <w:r w:rsidRPr="00AA7DDE">
        <w:rPr>
          <w:sz w:val="24"/>
          <w:szCs w:val="24"/>
        </w:rPr>
        <w:t>Pelanggan</w:t>
      </w:r>
      <w:r>
        <w:rPr>
          <w:sz w:val="24"/>
          <w:szCs w:val="24"/>
        </w:rPr>
        <w:t xml:space="preserve"> </w:t>
      </w:r>
      <w:r w:rsidRPr="00AA7DDE">
        <w:rPr>
          <w:sz w:val="24"/>
          <w:szCs w:val="24"/>
        </w:rPr>
        <w:t>(Pada</w:t>
      </w:r>
      <w:r>
        <w:rPr>
          <w:sz w:val="24"/>
          <w:szCs w:val="24"/>
        </w:rPr>
        <w:t xml:space="preserve"> </w:t>
      </w:r>
      <w:r w:rsidRPr="00AA7DDE">
        <w:rPr>
          <w:sz w:val="24"/>
          <w:szCs w:val="24"/>
        </w:rPr>
        <w:t>Pelanggan</w:t>
      </w:r>
      <w:r>
        <w:rPr>
          <w:sz w:val="24"/>
          <w:szCs w:val="24"/>
        </w:rPr>
        <w:t xml:space="preserve"> </w:t>
      </w:r>
      <w:r w:rsidRPr="00AA7DDE">
        <w:rPr>
          <w:sz w:val="24"/>
          <w:szCs w:val="24"/>
        </w:rPr>
        <w:t>Kedai</w:t>
      </w:r>
      <w:r>
        <w:rPr>
          <w:sz w:val="24"/>
          <w:szCs w:val="24"/>
        </w:rPr>
        <w:t xml:space="preserve"> </w:t>
      </w:r>
      <w:r w:rsidRPr="00AA7DDE">
        <w:rPr>
          <w:sz w:val="24"/>
          <w:szCs w:val="24"/>
        </w:rPr>
        <w:t>Kopi</w:t>
      </w:r>
      <w:r>
        <w:rPr>
          <w:sz w:val="24"/>
          <w:szCs w:val="24"/>
        </w:rPr>
        <w:t xml:space="preserve"> </w:t>
      </w:r>
      <w:r w:rsidRPr="00AA7DDE">
        <w:rPr>
          <w:sz w:val="24"/>
          <w:szCs w:val="24"/>
        </w:rPr>
        <w:t>MrBeard</w:t>
      </w:r>
      <w:r>
        <w:rPr>
          <w:sz w:val="24"/>
          <w:szCs w:val="24"/>
        </w:rPr>
        <w:t xml:space="preserve"> </w:t>
      </w:r>
      <w:r w:rsidRPr="00AA7DDE">
        <w:rPr>
          <w:sz w:val="24"/>
          <w:szCs w:val="24"/>
        </w:rPr>
        <w:t>Coffee</w:t>
      </w:r>
      <w:r>
        <w:rPr>
          <w:sz w:val="24"/>
          <w:szCs w:val="24"/>
        </w:rPr>
        <w:t xml:space="preserve"> </w:t>
      </w:r>
      <w:r w:rsidRPr="00AA7DDE">
        <w:rPr>
          <w:sz w:val="24"/>
          <w:szCs w:val="24"/>
        </w:rPr>
        <w:t>Jl,</w:t>
      </w:r>
      <w:r>
        <w:rPr>
          <w:sz w:val="24"/>
          <w:szCs w:val="24"/>
        </w:rPr>
        <w:t xml:space="preserve"> </w:t>
      </w:r>
      <w:r w:rsidRPr="00AA7DDE">
        <w:rPr>
          <w:sz w:val="24"/>
          <w:szCs w:val="24"/>
        </w:rPr>
        <w:t>Saxophone</w:t>
      </w:r>
      <w:r>
        <w:rPr>
          <w:sz w:val="24"/>
          <w:szCs w:val="24"/>
        </w:rPr>
        <w:t xml:space="preserve"> </w:t>
      </w:r>
      <w:r w:rsidRPr="00AA7DDE">
        <w:rPr>
          <w:sz w:val="24"/>
          <w:szCs w:val="24"/>
        </w:rPr>
        <w:t>No.47</w:t>
      </w:r>
      <w:r>
        <w:rPr>
          <w:sz w:val="24"/>
          <w:szCs w:val="24"/>
        </w:rPr>
        <w:t xml:space="preserve"> </w:t>
      </w:r>
      <w:r w:rsidRPr="00AA7DDE">
        <w:rPr>
          <w:sz w:val="24"/>
          <w:szCs w:val="24"/>
        </w:rPr>
        <w:t>Tunggul</w:t>
      </w:r>
      <w:r>
        <w:rPr>
          <w:sz w:val="24"/>
          <w:szCs w:val="24"/>
        </w:rPr>
        <w:t xml:space="preserve"> </w:t>
      </w:r>
      <w:r w:rsidRPr="00AA7DDE">
        <w:rPr>
          <w:sz w:val="24"/>
          <w:szCs w:val="24"/>
        </w:rPr>
        <w:t>Wulung</w:t>
      </w:r>
      <w:r>
        <w:rPr>
          <w:sz w:val="24"/>
          <w:szCs w:val="24"/>
        </w:rPr>
        <w:t xml:space="preserve"> </w:t>
      </w:r>
      <w:r w:rsidRPr="00AA7DDE">
        <w:rPr>
          <w:sz w:val="24"/>
          <w:szCs w:val="24"/>
        </w:rPr>
        <w:t>Lowokwaru</w:t>
      </w:r>
      <w:r>
        <w:rPr>
          <w:sz w:val="24"/>
          <w:szCs w:val="24"/>
        </w:rPr>
        <w:t xml:space="preserve"> </w:t>
      </w:r>
      <w:r w:rsidRPr="00AA7DDE">
        <w:rPr>
          <w:sz w:val="24"/>
          <w:szCs w:val="24"/>
        </w:rPr>
        <w:t>Malang).</w:t>
      </w:r>
      <w:r>
        <w:rPr>
          <w:sz w:val="24"/>
          <w:szCs w:val="24"/>
        </w:rPr>
        <w:t xml:space="preserve"> </w:t>
      </w:r>
      <w:proofErr w:type="gramStart"/>
      <w:r w:rsidRPr="00AA7DDE">
        <w:rPr>
          <w:sz w:val="24"/>
          <w:szCs w:val="24"/>
        </w:rPr>
        <w:t>Jurnal</w:t>
      </w:r>
      <w:r>
        <w:rPr>
          <w:sz w:val="24"/>
          <w:szCs w:val="24"/>
        </w:rPr>
        <w:t xml:space="preserve"> </w:t>
      </w:r>
      <w:r w:rsidRPr="00AA7DDE">
        <w:rPr>
          <w:sz w:val="24"/>
          <w:szCs w:val="24"/>
        </w:rPr>
        <w:t>Ilmiah</w:t>
      </w:r>
      <w:r>
        <w:rPr>
          <w:sz w:val="24"/>
          <w:szCs w:val="24"/>
        </w:rPr>
        <w:t xml:space="preserve"> </w:t>
      </w:r>
      <w:r w:rsidRPr="00AA7DDE">
        <w:rPr>
          <w:sz w:val="24"/>
          <w:szCs w:val="24"/>
        </w:rPr>
        <w:t>Riset</w:t>
      </w:r>
      <w:r>
        <w:rPr>
          <w:sz w:val="24"/>
          <w:szCs w:val="24"/>
        </w:rPr>
        <w:t xml:space="preserve"> </w:t>
      </w:r>
      <w:r w:rsidRPr="00AA7DDE">
        <w:rPr>
          <w:sz w:val="24"/>
          <w:szCs w:val="24"/>
        </w:rPr>
        <w:t>Manajemen,</w:t>
      </w:r>
      <w:r>
        <w:rPr>
          <w:sz w:val="24"/>
          <w:szCs w:val="24"/>
        </w:rPr>
        <w:t xml:space="preserve"> </w:t>
      </w:r>
      <w:r w:rsidRPr="00AA7DDE">
        <w:rPr>
          <w:sz w:val="24"/>
          <w:szCs w:val="24"/>
        </w:rPr>
        <w:t>9(11).</w:t>
      </w:r>
      <w:proofErr w:type="gramEnd"/>
    </w:p>
    <w:p w:rsidR="0098683C" w:rsidRPr="00AA7DDE" w:rsidRDefault="0098683C" w:rsidP="0098683C">
      <w:pPr>
        <w:spacing w:after="120"/>
        <w:ind w:left="1430" w:hanging="880"/>
        <w:jc w:val="both"/>
        <w:rPr>
          <w:sz w:val="24"/>
          <w:szCs w:val="24"/>
        </w:rPr>
      </w:pPr>
      <w:r w:rsidRPr="00AA7DDE">
        <w:rPr>
          <w:sz w:val="24"/>
          <w:szCs w:val="24"/>
        </w:rPr>
        <w:t>Hermawan,</w:t>
      </w:r>
      <w:r>
        <w:rPr>
          <w:sz w:val="24"/>
          <w:szCs w:val="24"/>
        </w:rPr>
        <w:t xml:space="preserve"> </w:t>
      </w:r>
      <w:r w:rsidRPr="00AA7DDE">
        <w:rPr>
          <w:sz w:val="24"/>
          <w:szCs w:val="24"/>
        </w:rPr>
        <w:t>Sigit.</w:t>
      </w:r>
      <w:r>
        <w:rPr>
          <w:sz w:val="24"/>
          <w:szCs w:val="24"/>
        </w:rPr>
        <w:t xml:space="preserve"> </w:t>
      </w:r>
      <w:proofErr w:type="gramStart"/>
      <w:r w:rsidRPr="00AA7DDE">
        <w:rPr>
          <w:sz w:val="24"/>
          <w:szCs w:val="24"/>
        </w:rPr>
        <w:t>(2018).</w:t>
      </w:r>
      <w:r>
        <w:rPr>
          <w:sz w:val="24"/>
          <w:szCs w:val="24"/>
        </w:rPr>
        <w:t xml:space="preserve"> </w:t>
      </w:r>
      <w:r w:rsidRPr="00AA7DDE">
        <w:rPr>
          <w:sz w:val="24"/>
          <w:szCs w:val="24"/>
        </w:rPr>
        <w:t>2018-Persepsi</w:t>
      </w:r>
      <w:r>
        <w:rPr>
          <w:sz w:val="24"/>
          <w:szCs w:val="24"/>
        </w:rPr>
        <w:t xml:space="preserve"> </w:t>
      </w:r>
      <w:r w:rsidRPr="00AA7DDE">
        <w:rPr>
          <w:sz w:val="24"/>
          <w:szCs w:val="24"/>
        </w:rPr>
        <w:t>Pemilik</w:t>
      </w:r>
      <w:r>
        <w:rPr>
          <w:sz w:val="24"/>
          <w:szCs w:val="24"/>
        </w:rPr>
        <w:t xml:space="preserve"> </w:t>
      </w:r>
      <w:r w:rsidRPr="00AA7DDE">
        <w:rPr>
          <w:sz w:val="24"/>
          <w:szCs w:val="24"/>
        </w:rPr>
        <w:t>dan</w:t>
      </w:r>
      <w:r>
        <w:rPr>
          <w:sz w:val="24"/>
          <w:szCs w:val="24"/>
        </w:rPr>
        <w:t xml:space="preserve"> </w:t>
      </w:r>
      <w:r w:rsidRPr="00AA7DDE">
        <w:rPr>
          <w:sz w:val="24"/>
          <w:szCs w:val="24"/>
        </w:rPr>
        <w:t>Pengetahuan</w:t>
      </w:r>
      <w:r>
        <w:rPr>
          <w:sz w:val="24"/>
          <w:szCs w:val="24"/>
        </w:rPr>
        <w:t xml:space="preserve"> </w:t>
      </w:r>
      <w:r w:rsidRPr="00AA7DDE">
        <w:rPr>
          <w:sz w:val="24"/>
          <w:szCs w:val="24"/>
        </w:rPr>
        <w:t>Akuntansi</w:t>
      </w:r>
      <w:r>
        <w:rPr>
          <w:sz w:val="24"/>
          <w:szCs w:val="24"/>
        </w:rPr>
        <w:t xml:space="preserve"> </w:t>
      </w:r>
      <w:r w:rsidRPr="00AA7DDE">
        <w:rPr>
          <w:sz w:val="24"/>
          <w:szCs w:val="24"/>
        </w:rPr>
        <w:t>UMKM.</w:t>
      </w:r>
      <w:proofErr w:type="gramEnd"/>
      <w:r>
        <w:rPr>
          <w:sz w:val="24"/>
          <w:szCs w:val="24"/>
        </w:rPr>
        <w:t xml:space="preserve"> </w:t>
      </w:r>
      <w:proofErr w:type="gramStart"/>
      <w:r w:rsidRPr="00AA7DDE">
        <w:rPr>
          <w:sz w:val="24"/>
          <w:szCs w:val="24"/>
        </w:rPr>
        <w:t>Jurnal</w:t>
      </w:r>
      <w:r>
        <w:rPr>
          <w:sz w:val="24"/>
          <w:szCs w:val="24"/>
        </w:rPr>
        <w:t xml:space="preserve"> </w:t>
      </w:r>
      <w:r w:rsidRPr="00AA7DDE">
        <w:rPr>
          <w:sz w:val="24"/>
          <w:szCs w:val="24"/>
        </w:rPr>
        <w:t>Riset</w:t>
      </w:r>
      <w:r>
        <w:rPr>
          <w:sz w:val="24"/>
          <w:szCs w:val="24"/>
        </w:rPr>
        <w:t xml:space="preserve"> </w:t>
      </w:r>
      <w:r w:rsidRPr="00AA7DDE">
        <w:rPr>
          <w:sz w:val="24"/>
          <w:szCs w:val="24"/>
        </w:rPr>
        <w:t>Akuntansi</w:t>
      </w:r>
      <w:r>
        <w:rPr>
          <w:sz w:val="24"/>
          <w:szCs w:val="24"/>
        </w:rPr>
        <w:t xml:space="preserve"> </w:t>
      </w:r>
      <w:r w:rsidRPr="00AA7DDE">
        <w:rPr>
          <w:sz w:val="24"/>
          <w:szCs w:val="24"/>
        </w:rPr>
        <w:t>dan</w:t>
      </w:r>
      <w:r>
        <w:rPr>
          <w:sz w:val="24"/>
          <w:szCs w:val="24"/>
        </w:rPr>
        <w:t xml:space="preserve"> </w:t>
      </w:r>
      <w:r w:rsidRPr="00AA7DDE">
        <w:rPr>
          <w:sz w:val="24"/>
          <w:szCs w:val="24"/>
        </w:rPr>
        <w:t>Keuangan</w:t>
      </w:r>
      <w:r>
        <w:rPr>
          <w:sz w:val="24"/>
          <w:szCs w:val="24"/>
        </w:rPr>
        <w:t xml:space="preserve"> </w:t>
      </w:r>
      <w:r w:rsidRPr="00AA7DDE">
        <w:rPr>
          <w:sz w:val="24"/>
          <w:szCs w:val="24"/>
        </w:rPr>
        <w:t>Indonesia,</w:t>
      </w:r>
      <w:r>
        <w:rPr>
          <w:sz w:val="24"/>
          <w:szCs w:val="24"/>
        </w:rPr>
        <w:t xml:space="preserve"> </w:t>
      </w:r>
      <w:r w:rsidRPr="00AA7DDE">
        <w:rPr>
          <w:sz w:val="24"/>
          <w:szCs w:val="24"/>
        </w:rPr>
        <w:t>3</w:t>
      </w:r>
      <w:r>
        <w:rPr>
          <w:sz w:val="24"/>
          <w:szCs w:val="24"/>
        </w:rPr>
        <w:t xml:space="preserve"> </w:t>
      </w:r>
      <w:r w:rsidRPr="00AA7DDE">
        <w:rPr>
          <w:sz w:val="24"/>
          <w:szCs w:val="24"/>
        </w:rPr>
        <w:t>(2).</w:t>
      </w:r>
      <w:proofErr w:type="gramEnd"/>
    </w:p>
    <w:p w:rsidR="0098683C" w:rsidRPr="00AA7DDE" w:rsidRDefault="0098683C" w:rsidP="0098683C">
      <w:pPr>
        <w:spacing w:after="120"/>
        <w:ind w:left="1430" w:hanging="880"/>
        <w:jc w:val="both"/>
        <w:rPr>
          <w:sz w:val="24"/>
          <w:szCs w:val="24"/>
        </w:rPr>
      </w:pPr>
      <w:r w:rsidRPr="00AA7DDE">
        <w:rPr>
          <w:sz w:val="24"/>
          <w:szCs w:val="24"/>
        </w:rPr>
        <w:t>J.</w:t>
      </w:r>
      <w:r>
        <w:rPr>
          <w:sz w:val="24"/>
          <w:szCs w:val="24"/>
        </w:rPr>
        <w:t xml:space="preserve"> </w:t>
      </w:r>
      <w:r w:rsidRPr="00AA7DDE">
        <w:rPr>
          <w:sz w:val="24"/>
          <w:szCs w:val="24"/>
        </w:rPr>
        <w:t>Paul</w:t>
      </w:r>
      <w:r>
        <w:rPr>
          <w:sz w:val="24"/>
          <w:szCs w:val="24"/>
        </w:rPr>
        <w:t xml:space="preserve"> </w:t>
      </w:r>
      <w:r w:rsidRPr="00AA7DDE">
        <w:rPr>
          <w:sz w:val="24"/>
          <w:szCs w:val="24"/>
        </w:rPr>
        <w:t>Peter,</w:t>
      </w:r>
      <w:r>
        <w:rPr>
          <w:sz w:val="24"/>
          <w:szCs w:val="24"/>
        </w:rPr>
        <w:t xml:space="preserve"> </w:t>
      </w:r>
      <w:r w:rsidRPr="00AA7DDE">
        <w:rPr>
          <w:sz w:val="24"/>
          <w:szCs w:val="24"/>
        </w:rPr>
        <w:t>Jerryc.</w:t>
      </w:r>
      <w:r>
        <w:rPr>
          <w:sz w:val="24"/>
          <w:szCs w:val="24"/>
        </w:rPr>
        <w:t xml:space="preserve"> </w:t>
      </w:r>
      <w:r w:rsidRPr="00AA7DDE">
        <w:rPr>
          <w:sz w:val="24"/>
          <w:szCs w:val="24"/>
        </w:rPr>
        <w:t>Olson.</w:t>
      </w:r>
      <w:r>
        <w:rPr>
          <w:sz w:val="24"/>
          <w:szCs w:val="24"/>
        </w:rPr>
        <w:t xml:space="preserve"> </w:t>
      </w:r>
      <w:proofErr w:type="gramStart"/>
      <w:r w:rsidRPr="00AA7DDE">
        <w:rPr>
          <w:sz w:val="24"/>
          <w:szCs w:val="24"/>
        </w:rPr>
        <w:t>(2000).</w:t>
      </w:r>
      <w:r>
        <w:rPr>
          <w:sz w:val="24"/>
          <w:szCs w:val="24"/>
        </w:rPr>
        <w:t xml:space="preserve"> </w:t>
      </w:r>
      <w:r w:rsidRPr="00AA7DDE">
        <w:rPr>
          <w:sz w:val="24"/>
          <w:szCs w:val="24"/>
        </w:rPr>
        <w:t>Consumer</w:t>
      </w:r>
      <w:r>
        <w:rPr>
          <w:sz w:val="24"/>
          <w:szCs w:val="24"/>
        </w:rPr>
        <w:t xml:space="preserve"> </w:t>
      </w:r>
      <w:r w:rsidRPr="00AA7DDE">
        <w:rPr>
          <w:sz w:val="24"/>
          <w:szCs w:val="24"/>
        </w:rPr>
        <w:t>Behavior</w:t>
      </w:r>
      <w:r>
        <w:rPr>
          <w:sz w:val="24"/>
          <w:szCs w:val="24"/>
        </w:rPr>
        <w:t xml:space="preserve"> </w:t>
      </w:r>
      <w:r w:rsidRPr="00AA7DDE">
        <w:rPr>
          <w:sz w:val="24"/>
          <w:szCs w:val="24"/>
        </w:rPr>
        <w:t>Perilaku</w:t>
      </w:r>
      <w:r>
        <w:rPr>
          <w:sz w:val="24"/>
          <w:szCs w:val="24"/>
        </w:rPr>
        <w:t xml:space="preserve"> </w:t>
      </w:r>
      <w:r w:rsidRPr="00AA7DDE">
        <w:rPr>
          <w:sz w:val="24"/>
          <w:szCs w:val="24"/>
        </w:rPr>
        <w:t>Konsumen</w:t>
      </w:r>
      <w:r>
        <w:rPr>
          <w:sz w:val="24"/>
          <w:szCs w:val="24"/>
        </w:rPr>
        <w:t xml:space="preserve"> </w:t>
      </w:r>
      <w:r w:rsidRPr="00AA7DDE">
        <w:rPr>
          <w:sz w:val="24"/>
          <w:szCs w:val="24"/>
        </w:rPr>
        <w:t>2nd.</w:t>
      </w:r>
      <w:proofErr w:type="gramEnd"/>
      <w:r>
        <w:rPr>
          <w:sz w:val="24"/>
          <w:szCs w:val="24"/>
        </w:rPr>
        <w:t xml:space="preserve"> </w:t>
      </w:r>
      <w:r w:rsidRPr="00AA7DDE">
        <w:rPr>
          <w:sz w:val="24"/>
          <w:szCs w:val="24"/>
        </w:rPr>
        <w:t>ed.</w:t>
      </w:r>
      <w:r>
        <w:rPr>
          <w:sz w:val="24"/>
          <w:szCs w:val="24"/>
        </w:rPr>
        <w:t xml:space="preserve"> </w:t>
      </w:r>
      <w:r w:rsidRPr="00AA7DDE">
        <w:rPr>
          <w:sz w:val="24"/>
          <w:szCs w:val="24"/>
        </w:rPr>
        <w:t>4</w:t>
      </w:r>
      <w:r>
        <w:rPr>
          <w:sz w:val="24"/>
          <w:szCs w:val="24"/>
        </w:rPr>
        <w:t xml:space="preserve"> Jakarta: </w:t>
      </w:r>
      <w:r w:rsidRPr="00AA7DDE">
        <w:rPr>
          <w:sz w:val="24"/>
          <w:szCs w:val="24"/>
        </w:rPr>
        <w:t>Penerbit</w:t>
      </w:r>
      <w:r>
        <w:rPr>
          <w:sz w:val="24"/>
          <w:szCs w:val="24"/>
        </w:rPr>
        <w:t xml:space="preserve"> </w:t>
      </w:r>
      <w:r w:rsidRPr="00AA7DDE">
        <w:rPr>
          <w:sz w:val="24"/>
          <w:szCs w:val="24"/>
        </w:rPr>
        <w:t>Erlangga.</w:t>
      </w:r>
    </w:p>
    <w:p w:rsidR="0098683C" w:rsidRPr="00AA7DDE" w:rsidRDefault="0098683C" w:rsidP="0098683C">
      <w:pPr>
        <w:spacing w:after="120"/>
        <w:ind w:left="1430" w:hanging="880"/>
        <w:jc w:val="both"/>
        <w:rPr>
          <w:sz w:val="24"/>
          <w:szCs w:val="24"/>
        </w:rPr>
      </w:pPr>
      <w:r w:rsidRPr="00AA7DDE">
        <w:rPr>
          <w:sz w:val="24"/>
          <w:szCs w:val="24"/>
        </w:rPr>
        <w:t>John</w:t>
      </w:r>
      <w:r>
        <w:rPr>
          <w:sz w:val="24"/>
          <w:szCs w:val="24"/>
        </w:rPr>
        <w:t xml:space="preserve"> </w:t>
      </w:r>
      <w:r w:rsidRPr="00AA7DDE">
        <w:rPr>
          <w:sz w:val="24"/>
          <w:szCs w:val="24"/>
        </w:rPr>
        <w:t>Wirtz,</w:t>
      </w:r>
      <w:r>
        <w:rPr>
          <w:sz w:val="24"/>
          <w:szCs w:val="24"/>
        </w:rPr>
        <w:t xml:space="preserve"> </w:t>
      </w:r>
      <w:r w:rsidRPr="00AA7DDE">
        <w:rPr>
          <w:sz w:val="24"/>
          <w:szCs w:val="24"/>
        </w:rPr>
        <w:t>Lovelock</w:t>
      </w:r>
      <w:r>
        <w:rPr>
          <w:sz w:val="24"/>
          <w:szCs w:val="24"/>
        </w:rPr>
        <w:t xml:space="preserve"> </w:t>
      </w:r>
      <w:r w:rsidRPr="00AA7DDE">
        <w:rPr>
          <w:sz w:val="24"/>
          <w:szCs w:val="24"/>
        </w:rPr>
        <w:t>C</w:t>
      </w:r>
      <w:r>
        <w:rPr>
          <w:sz w:val="24"/>
          <w:szCs w:val="24"/>
        </w:rPr>
        <w:t xml:space="preserve">. </w:t>
      </w:r>
      <w:r w:rsidRPr="00AA7DDE">
        <w:rPr>
          <w:sz w:val="24"/>
          <w:szCs w:val="24"/>
        </w:rPr>
        <w:t>(2011).</w:t>
      </w:r>
      <w:r>
        <w:rPr>
          <w:sz w:val="24"/>
          <w:szCs w:val="24"/>
        </w:rPr>
        <w:t xml:space="preserve"> </w:t>
      </w:r>
      <w:proofErr w:type="gramStart"/>
      <w:r w:rsidRPr="00AA7DDE">
        <w:rPr>
          <w:sz w:val="24"/>
          <w:szCs w:val="24"/>
        </w:rPr>
        <w:t>“Pemasaran</w:t>
      </w:r>
      <w:r>
        <w:rPr>
          <w:sz w:val="24"/>
          <w:szCs w:val="24"/>
        </w:rPr>
        <w:t xml:space="preserve"> </w:t>
      </w:r>
      <w:r w:rsidRPr="00AA7DDE">
        <w:rPr>
          <w:sz w:val="24"/>
          <w:szCs w:val="24"/>
        </w:rPr>
        <w:t>Jasa</w:t>
      </w:r>
      <w:r>
        <w:rPr>
          <w:sz w:val="24"/>
          <w:szCs w:val="24"/>
        </w:rPr>
        <w:t xml:space="preserve"> </w:t>
      </w:r>
      <w:r w:rsidRPr="00AA7DDE">
        <w:rPr>
          <w:sz w:val="24"/>
          <w:szCs w:val="24"/>
        </w:rPr>
        <w:t>Perspektif</w:t>
      </w:r>
      <w:r>
        <w:rPr>
          <w:sz w:val="24"/>
          <w:szCs w:val="24"/>
        </w:rPr>
        <w:t xml:space="preserve"> </w:t>
      </w:r>
      <w:r w:rsidRPr="00AA7DDE">
        <w:rPr>
          <w:sz w:val="24"/>
          <w:szCs w:val="24"/>
        </w:rPr>
        <w:t>edisi</w:t>
      </w:r>
      <w:r>
        <w:rPr>
          <w:sz w:val="24"/>
          <w:szCs w:val="24"/>
        </w:rPr>
        <w:t xml:space="preserve"> </w:t>
      </w:r>
      <w:r w:rsidRPr="00AA7DDE">
        <w:rPr>
          <w:sz w:val="24"/>
          <w:szCs w:val="24"/>
        </w:rPr>
        <w:t>7”.</w:t>
      </w:r>
      <w:proofErr w:type="gramEnd"/>
      <w:r>
        <w:rPr>
          <w:sz w:val="24"/>
          <w:szCs w:val="24"/>
        </w:rPr>
        <w:t xml:space="preserve"> </w:t>
      </w:r>
      <w:r w:rsidRPr="00AA7DDE">
        <w:rPr>
          <w:sz w:val="24"/>
          <w:szCs w:val="24"/>
        </w:rPr>
        <w:t>Jakarta:</w:t>
      </w:r>
      <w:r>
        <w:rPr>
          <w:sz w:val="24"/>
          <w:szCs w:val="24"/>
        </w:rPr>
        <w:t xml:space="preserve"> </w:t>
      </w:r>
      <w:r w:rsidRPr="00AA7DDE">
        <w:rPr>
          <w:sz w:val="24"/>
          <w:szCs w:val="24"/>
        </w:rPr>
        <w:t>Erlangga.</w:t>
      </w:r>
    </w:p>
    <w:p w:rsidR="0098683C" w:rsidRPr="00AA7DDE" w:rsidRDefault="0098683C" w:rsidP="0098683C">
      <w:pPr>
        <w:spacing w:after="120"/>
        <w:ind w:left="1430" w:hanging="880"/>
        <w:jc w:val="both"/>
        <w:rPr>
          <w:sz w:val="24"/>
          <w:szCs w:val="24"/>
        </w:rPr>
      </w:pPr>
      <w:proofErr w:type="gramStart"/>
      <w:r w:rsidRPr="00AA7DDE">
        <w:rPr>
          <w:sz w:val="24"/>
          <w:szCs w:val="24"/>
        </w:rPr>
        <w:t>Kotler,</w:t>
      </w:r>
      <w:r>
        <w:rPr>
          <w:sz w:val="24"/>
          <w:szCs w:val="24"/>
        </w:rPr>
        <w:t xml:space="preserve"> </w:t>
      </w:r>
      <w:r w:rsidRPr="00AA7DDE">
        <w:rPr>
          <w:sz w:val="24"/>
          <w:szCs w:val="24"/>
        </w:rPr>
        <w:t>P.,</w:t>
      </w:r>
      <w:r>
        <w:rPr>
          <w:sz w:val="24"/>
          <w:szCs w:val="24"/>
        </w:rPr>
        <w:t xml:space="preserve"> </w:t>
      </w:r>
      <w:r w:rsidRPr="00AA7DDE">
        <w:rPr>
          <w:sz w:val="24"/>
          <w:szCs w:val="24"/>
        </w:rPr>
        <w:t>&amp;</w:t>
      </w:r>
      <w:r>
        <w:rPr>
          <w:sz w:val="24"/>
          <w:szCs w:val="24"/>
        </w:rPr>
        <w:t xml:space="preserve"> </w:t>
      </w:r>
      <w:r w:rsidRPr="00AA7DDE">
        <w:rPr>
          <w:sz w:val="24"/>
          <w:szCs w:val="24"/>
        </w:rPr>
        <w:t>Keller,</w:t>
      </w:r>
      <w:r>
        <w:rPr>
          <w:sz w:val="24"/>
          <w:szCs w:val="24"/>
        </w:rPr>
        <w:t xml:space="preserve"> </w:t>
      </w:r>
      <w:r w:rsidRPr="00AA7DDE">
        <w:rPr>
          <w:sz w:val="24"/>
          <w:szCs w:val="24"/>
        </w:rPr>
        <w:t>K.L.</w:t>
      </w:r>
      <w:r>
        <w:rPr>
          <w:sz w:val="24"/>
          <w:szCs w:val="24"/>
        </w:rPr>
        <w:t xml:space="preserve"> </w:t>
      </w:r>
      <w:r w:rsidRPr="00AA7DDE">
        <w:rPr>
          <w:sz w:val="24"/>
          <w:szCs w:val="24"/>
        </w:rPr>
        <w:t>(2009).</w:t>
      </w:r>
      <w:proofErr w:type="gramEnd"/>
      <w:r>
        <w:rPr>
          <w:sz w:val="24"/>
          <w:szCs w:val="24"/>
        </w:rPr>
        <w:t xml:space="preserve"> </w:t>
      </w:r>
      <w:proofErr w:type="gramStart"/>
      <w:r w:rsidRPr="00AA7DDE">
        <w:rPr>
          <w:sz w:val="24"/>
          <w:szCs w:val="24"/>
        </w:rPr>
        <w:t>Manajemen</w:t>
      </w:r>
      <w:r>
        <w:rPr>
          <w:sz w:val="24"/>
          <w:szCs w:val="24"/>
        </w:rPr>
        <w:t xml:space="preserve"> </w:t>
      </w:r>
      <w:r w:rsidRPr="00AA7DDE">
        <w:rPr>
          <w:sz w:val="24"/>
          <w:szCs w:val="24"/>
        </w:rPr>
        <w:t>pemasaran.</w:t>
      </w:r>
      <w:proofErr w:type="gramEnd"/>
    </w:p>
    <w:p w:rsidR="0098683C" w:rsidRPr="00AA7DDE" w:rsidRDefault="0098683C" w:rsidP="0098683C">
      <w:pPr>
        <w:spacing w:after="120"/>
        <w:ind w:left="1430" w:hanging="880"/>
        <w:jc w:val="both"/>
        <w:rPr>
          <w:sz w:val="24"/>
          <w:szCs w:val="24"/>
        </w:rPr>
      </w:pPr>
      <w:proofErr w:type="gramStart"/>
      <w:r w:rsidRPr="00AA7DDE">
        <w:rPr>
          <w:sz w:val="24"/>
          <w:szCs w:val="24"/>
        </w:rPr>
        <w:t>Nasution,</w:t>
      </w:r>
      <w:r>
        <w:rPr>
          <w:sz w:val="24"/>
          <w:szCs w:val="24"/>
        </w:rPr>
        <w:t xml:space="preserve"> </w:t>
      </w:r>
      <w:r w:rsidRPr="00AA7DDE">
        <w:rPr>
          <w:sz w:val="24"/>
          <w:szCs w:val="24"/>
        </w:rPr>
        <w:t>T.I.S.,</w:t>
      </w:r>
      <w:r>
        <w:rPr>
          <w:sz w:val="24"/>
          <w:szCs w:val="24"/>
        </w:rPr>
        <w:t xml:space="preserve"> </w:t>
      </w:r>
      <w:r w:rsidRPr="00AA7DDE">
        <w:rPr>
          <w:sz w:val="24"/>
          <w:szCs w:val="24"/>
        </w:rPr>
        <w:t>&amp;</w:t>
      </w:r>
      <w:r>
        <w:rPr>
          <w:sz w:val="24"/>
          <w:szCs w:val="24"/>
        </w:rPr>
        <w:t xml:space="preserve"> </w:t>
      </w:r>
      <w:r w:rsidRPr="00AA7DDE">
        <w:rPr>
          <w:sz w:val="24"/>
          <w:szCs w:val="24"/>
        </w:rPr>
        <w:t>Kurniawati,</w:t>
      </w:r>
      <w:r>
        <w:rPr>
          <w:sz w:val="24"/>
          <w:szCs w:val="24"/>
        </w:rPr>
        <w:t xml:space="preserve"> </w:t>
      </w:r>
      <w:r w:rsidRPr="00AA7DDE">
        <w:rPr>
          <w:sz w:val="24"/>
          <w:szCs w:val="24"/>
        </w:rPr>
        <w:t>T.</w:t>
      </w:r>
      <w:r>
        <w:rPr>
          <w:sz w:val="24"/>
          <w:szCs w:val="24"/>
        </w:rPr>
        <w:t xml:space="preserve"> </w:t>
      </w:r>
      <w:r w:rsidRPr="00AA7DDE">
        <w:rPr>
          <w:sz w:val="24"/>
          <w:szCs w:val="24"/>
        </w:rPr>
        <w:t>(2019).</w:t>
      </w:r>
      <w:proofErr w:type="gramEnd"/>
      <w:r>
        <w:rPr>
          <w:sz w:val="24"/>
          <w:szCs w:val="24"/>
        </w:rPr>
        <w:t xml:space="preserve"> </w:t>
      </w:r>
      <w:proofErr w:type="gramStart"/>
      <w:r w:rsidRPr="00AA7DDE">
        <w:rPr>
          <w:sz w:val="24"/>
          <w:szCs w:val="24"/>
        </w:rPr>
        <w:t>Pengaruh</w:t>
      </w:r>
      <w:r>
        <w:rPr>
          <w:sz w:val="24"/>
          <w:szCs w:val="24"/>
        </w:rPr>
        <w:t xml:space="preserve"> </w:t>
      </w:r>
      <w:r w:rsidRPr="00AA7DDE">
        <w:rPr>
          <w:sz w:val="24"/>
          <w:szCs w:val="24"/>
        </w:rPr>
        <w:t>Kualitas</w:t>
      </w:r>
      <w:r>
        <w:rPr>
          <w:sz w:val="24"/>
          <w:szCs w:val="24"/>
        </w:rPr>
        <w:t xml:space="preserve"> </w:t>
      </w:r>
      <w:r w:rsidRPr="00AA7DDE">
        <w:rPr>
          <w:sz w:val="24"/>
          <w:szCs w:val="24"/>
        </w:rPr>
        <w:t>Produk</w:t>
      </w:r>
      <w:r>
        <w:rPr>
          <w:sz w:val="24"/>
          <w:szCs w:val="24"/>
        </w:rPr>
        <w:t xml:space="preserve"> </w:t>
      </w:r>
      <w:r w:rsidRPr="00AA7DDE">
        <w:rPr>
          <w:sz w:val="24"/>
          <w:szCs w:val="24"/>
        </w:rPr>
        <w:t>dan</w:t>
      </w:r>
      <w:r>
        <w:rPr>
          <w:sz w:val="24"/>
          <w:szCs w:val="24"/>
        </w:rPr>
        <w:t xml:space="preserve"> </w:t>
      </w:r>
      <w:r w:rsidRPr="00AA7DDE">
        <w:rPr>
          <w:sz w:val="24"/>
          <w:szCs w:val="24"/>
        </w:rPr>
        <w:t>Kualitas</w:t>
      </w:r>
      <w:r>
        <w:rPr>
          <w:sz w:val="24"/>
          <w:szCs w:val="24"/>
        </w:rPr>
        <w:t xml:space="preserve"> </w:t>
      </w:r>
      <w:r w:rsidRPr="00AA7DDE">
        <w:rPr>
          <w:sz w:val="24"/>
          <w:szCs w:val="24"/>
        </w:rPr>
        <w:t>Pelayanan</w:t>
      </w:r>
      <w:r>
        <w:rPr>
          <w:sz w:val="24"/>
          <w:szCs w:val="24"/>
        </w:rPr>
        <w:t xml:space="preserve"> </w:t>
      </w:r>
      <w:r w:rsidRPr="00AA7DDE">
        <w:rPr>
          <w:sz w:val="24"/>
          <w:szCs w:val="24"/>
        </w:rPr>
        <w:t>Terhadap</w:t>
      </w:r>
      <w:r>
        <w:rPr>
          <w:sz w:val="24"/>
          <w:szCs w:val="24"/>
        </w:rPr>
        <w:t xml:space="preserve"> </w:t>
      </w:r>
      <w:r w:rsidRPr="00AA7DDE">
        <w:rPr>
          <w:sz w:val="24"/>
          <w:szCs w:val="24"/>
        </w:rPr>
        <w:t>Kepuasan</w:t>
      </w:r>
      <w:r>
        <w:rPr>
          <w:sz w:val="24"/>
          <w:szCs w:val="24"/>
        </w:rPr>
        <w:t xml:space="preserve"> </w:t>
      </w:r>
      <w:r w:rsidRPr="00AA7DDE">
        <w:rPr>
          <w:sz w:val="24"/>
          <w:szCs w:val="24"/>
        </w:rPr>
        <w:t>Konsumen</w:t>
      </w:r>
      <w:r>
        <w:rPr>
          <w:sz w:val="24"/>
          <w:szCs w:val="24"/>
        </w:rPr>
        <w:t xml:space="preserve"> </w:t>
      </w:r>
      <w:r w:rsidRPr="00AA7DDE">
        <w:rPr>
          <w:sz w:val="24"/>
          <w:szCs w:val="24"/>
        </w:rPr>
        <w:t>Produk</w:t>
      </w:r>
      <w:r>
        <w:rPr>
          <w:sz w:val="24"/>
          <w:szCs w:val="24"/>
        </w:rPr>
        <w:t xml:space="preserve"> </w:t>
      </w:r>
      <w:r w:rsidRPr="00AA7DDE">
        <w:rPr>
          <w:sz w:val="24"/>
          <w:szCs w:val="24"/>
        </w:rPr>
        <w:t>Nissan</w:t>
      </w:r>
      <w:r>
        <w:rPr>
          <w:sz w:val="24"/>
          <w:szCs w:val="24"/>
        </w:rPr>
        <w:t xml:space="preserve"> </w:t>
      </w:r>
      <w:r w:rsidRPr="00AA7DDE">
        <w:rPr>
          <w:sz w:val="24"/>
          <w:szCs w:val="24"/>
        </w:rPr>
        <w:t>Grand</w:t>
      </w:r>
      <w:r>
        <w:rPr>
          <w:sz w:val="24"/>
          <w:szCs w:val="24"/>
        </w:rPr>
        <w:t xml:space="preserve"> </w:t>
      </w:r>
      <w:r w:rsidRPr="00AA7DDE">
        <w:rPr>
          <w:sz w:val="24"/>
          <w:szCs w:val="24"/>
        </w:rPr>
        <w:t>Livina.</w:t>
      </w:r>
      <w:proofErr w:type="gramEnd"/>
      <w:r>
        <w:rPr>
          <w:sz w:val="24"/>
          <w:szCs w:val="24"/>
        </w:rPr>
        <w:t xml:space="preserve"> </w:t>
      </w:r>
      <w:r w:rsidRPr="00AA7DDE">
        <w:rPr>
          <w:sz w:val="24"/>
          <w:szCs w:val="24"/>
        </w:rPr>
        <w:t>Jurnal</w:t>
      </w:r>
      <w:r>
        <w:rPr>
          <w:sz w:val="24"/>
          <w:szCs w:val="24"/>
        </w:rPr>
        <w:t xml:space="preserve"> </w:t>
      </w:r>
      <w:r w:rsidRPr="00AA7DDE">
        <w:rPr>
          <w:sz w:val="24"/>
          <w:szCs w:val="24"/>
        </w:rPr>
        <w:t>Ecogen,</w:t>
      </w:r>
      <w:r>
        <w:rPr>
          <w:sz w:val="24"/>
          <w:szCs w:val="24"/>
        </w:rPr>
        <w:t xml:space="preserve"> </w:t>
      </w:r>
      <w:r w:rsidRPr="00AA7DDE">
        <w:rPr>
          <w:sz w:val="24"/>
          <w:szCs w:val="24"/>
        </w:rPr>
        <w:t>1(4),</w:t>
      </w:r>
      <w:r>
        <w:rPr>
          <w:sz w:val="24"/>
          <w:szCs w:val="24"/>
        </w:rPr>
        <w:t xml:space="preserve"> </w:t>
      </w:r>
      <w:r w:rsidRPr="00AA7DDE">
        <w:rPr>
          <w:sz w:val="24"/>
          <w:szCs w:val="24"/>
        </w:rPr>
        <w:t>880-886.</w:t>
      </w:r>
    </w:p>
    <w:p w:rsidR="0098683C" w:rsidRPr="00AA7DDE" w:rsidRDefault="0098683C" w:rsidP="0098683C">
      <w:pPr>
        <w:spacing w:after="120"/>
        <w:ind w:left="1430" w:hanging="880"/>
        <w:jc w:val="both"/>
        <w:rPr>
          <w:sz w:val="24"/>
          <w:szCs w:val="24"/>
        </w:rPr>
      </w:pPr>
      <w:proofErr w:type="gramStart"/>
      <w:r w:rsidRPr="00AA7DDE">
        <w:rPr>
          <w:sz w:val="24"/>
          <w:szCs w:val="24"/>
        </w:rPr>
        <w:t>Novitawati,</w:t>
      </w:r>
      <w:r>
        <w:rPr>
          <w:sz w:val="24"/>
          <w:szCs w:val="24"/>
        </w:rPr>
        <w:t xml:space="preserve"> </w:t>
      </w:r>
      <w:r w:rsidRPr="00AA7DDE">
        <w:rPr>
          <w:sz w:val="24"/>
          <w:szCs w:val="24"/>
        </w:rPr>
        <w:t>R.A.D.,</w:t>
      </w:r>
      <w:r>
        <w:rPr>
          <w:sz w:val="24"/>
          <w:szCs w:val="24"/>
        </w:rPr>
        <w:t xml:space="preserve"> </w:t>
      </w:r>
      <w:r w:rsidRPr="00AA7DDE">
        <w:rPr>
          <w:sz w:val="24"/>
          <w:szCs w:val="24"/>
        </w:rPr>
        <w:t>&amp;</w:t>
      </w:r>
      <w:r>
        <w:rPr>
          <w:sz w:val="24"/>
          <w:szCs w:val="24"/>
        </w:rPr>
        <w:t xml:space="preserve"> </w:t>
      </w:r>
      <w:r w:rsidRPr="00AA7DDE">
        <w:rPr>
          <w:sz w:val="24"/>
          <w:szCs w:val="24"/>
        </w:rPr>
        <w:t>Prihatminingtyas,</w:t>
      </w:r>
      <w:r>
        <w:rPr>
          <w:sz w:val="24"/>
          <w:szCs w:val="24"/>
        </w:rPr>
        <w:t xml:space="preserve"> </w:t>
      </w:r>
      <w:r w:rsidRPr="00AA7DDE">
        <w:rPr>
          <w:sz w:val="24"/>
          <w:szCs w:val="24"/>
        </w:rPr>
        <w:t>B.</w:t>
      </w:r>
      <w:r>
        <w:rPr>
          <w:sz w:val="24"/>
          <w:szCs w:val="24"/>
        </w:rPr>
        <w:t xml:space="preserve"> </w:t>
      </w:r>
      <w:r w:rsidRPr="00AA7DDE">
        <w:rPr>
          <w:sz w:val="24"/>
          <w:szCs w:val="24"/>
        </w:rPr>
        <w:t>(2019).</w:t>
      </w:r>
      <w:proofErr w:type="gramEnd"/>
      <w:r>
        <w:rPr>
          <w:sz w:val="24"/>
          <w:szCs w:val="24"/>
        </w:rPr>
        <w:t xml:space="preserve"> </w:t>
      </w:r>
      <w:r w:rsidRPr="00AA7DDE">
        <w:rPr>
          <w:sz w:val="24"/>
          <w:szCs w:val="24"/>
        </w:rPr>
        <w:t>Pengaruh</w:t>
      </w:r>
      <w:r>
        <w:rPr>
          <w:sz w:val="24"/>
          <w:szCs w:val="24"/>
        </w:rPr>
        <w:t xml:space="preserve"> </w:t>
      </w:r>
      <w:r w:rsidRPr="00AA7DDE">
        <w:rPr>
          <w:sz w:val="24"/>
          <w:szCs w:val="24"/>
        </w:rPr>
        <w:t>Dimensi</w:t>
      </w:r>
      <w:r>
        <w:rPr>
          <w:sz w:val="24"/>
          <w:szCs w:val="24"/>
        </w:rPr>
        <w:t xml:space="preserve"> </w:t>
      </w:r>
      <w:r w:rsidRPr="00AA7DDE">
        <w:rPr>
          <w:sz w:val="24"/>
          <w:szCs w:val="24"/>
        </w:rPr>
        <w:t>Kualitas</w:t>
      </w:r>
      <w:r>
        <w:rPr>
          <w:sz w:val="24"/>
          <w:szCs w:val="24"/>
        </w:rPr>
        <w:t xml:space="preserve"> </w:t>
      </w:r>
      <w:r w:rsidRPr="00AA7DDE">
        <w:rPr>
          <w:sz w:val="24"/>
          <w:szCs w:val="24"/>
        </w:rPr>
        <w:t>Pelayanan</w:t>
      </w:r>
      <w:r>
        <w:rPr>
          <w:sz w:val="24"/>
          <w:szCs w:val="24"/>
        </w:rPr>
        <w:t xml:space="preserve"> </w:t>
      </w:r>
      <w:r w:rsidRPr="00AA7DDE">
        <w:rPr>
          <w:sz w:val="24"/>
          <w:szCs w:val="24"/>
        </w:rPr>
        <w:t>Terhadap</w:t>
      </w:r>
      <w:r>
        <w:rPr>
          <w:sz w:val="24"/>
          <w:szCs w:val="24"/>
        </w:rPr>
        <w:t xml:space="preserve"> </w:t>
      </w:r>
      <w:r w:rsidRPr="00AA7DDE">
        <w:rPr>
          <w:sz w:val="24"/>
          <w:szCs w:val="24"/>
        </w:rPr>
        <w:t>Kepuasan</w:t>
      </w:r>
      <w:r>
        <w:rPr>
          <w:sz w:val="24"/>
          <w:szCs w:val="24"/>
        </w:rPr>
        <w:t xml:space="preserve"> </w:t>
      </w:r>
      <w:r w:rsidRPr="00AA7DDE">
        <w:rPr>
          <w:sz w:val="24"/>
          <w:szCs w:val="24"/>
        </w:rPr>
        <w:t>Konsumen.</w:t>
      </w:r>
      <w:r>
        <w:rPr>
          <w:sz w:val="24"/>
          <w:szCs w:val="24"/>
        </w:rPr>
        <w:t xml:space="preserve"> </w:t>
      </w:r>
      <w:r w:rsidRPr="00AA7DDE">
        <w:rPr>
          <w:sz w:val="24"/>
          <w:szCs w:val="24"/>
        </w:rPr>
        <w:t>JISIP:</w:t>
      </w:r>
      <w:r>
        <w:rPr>
          <w:sz w:val="24"/>
          <w:szCs w:val="24"/>
        </w:rPr>
        <w:t xml:space="preserve"> </w:t>
      </w:r>
      <w:r w:rsidRPr="00AA7DDE">
        <w:rPr>
          <w:sz w:val="24"/>
          <w:szCs w:val="24"/>
        </w:rPr>
        <w:t>Jurnal</w:t>
      </w:r>
      <w:r>
        <w:rPr>
          <w:sz w:val="24"/>
          <w:szCs w:val="24"/>
        </w:rPr>
        <w:t xml:space="preserve"> </w:t>
      </w:r>
      <w:r w:rsidRPr="00AA7DDE">
        <w:rPr>
          <w:sz w:val="24"/>
          <w:szCs w:val="24"/>
        </w:rPr>
        <w:t>Ilmu</w:t>
      </w:r>
      <w:r>
        <w:rPr>
          <w:sz w:val="24"/>
          <w:szCs w:val="24"/>
        </w:rPr>
        <w:t xml:space="preserve"> </w:t>
      </w:r>
      <w:r w:rsidRPr="00AA7DDE">
        <w:rPr>
          <w:sz w:val="24"/>
          <w:szCs w:val="24"/>
        </w:rPr>
        <w:t>Sosial</w:t>
      </w:r>
      <w:r>
        <w:rPr>
          <w:sz w:val="24"/>
          <w:szCs w:val="24"/>
        </w:rPr>
        <w:t xml:space="preserve"> </w:t>
      </w:r>
      <w:r w:rsidRPr="00AA7DDE">
        <w:rPr>
          <w:sz w:val="24"/>
          <w:szCs w:val="24"/>
        </w:rPr>
        <w:t>dan</w:t>
      </w:r>
      <w:r>
        <w:rPr>
          <w:sz w:val="24"/>
          <w:szCs w:val="24"/>
        </w:rPr>
        <w:t xml:space="preserve"> </w:t>
      </w:r>
      <w:r w:rsidRPr="00AA7DDE">
        <w:rPr>
          <w:sz w:val="24"/>
          <w:szCs w:val="24"/>
        </w:rPr>
        <w:t>Ilmu</w:t>
      </w:r>
      <w:r>
        <w:rPr>
          <w:sz w:val="24"/>
          <w:szCs w:val="24"/>
        </w:rPr>
        <w:t xml:space="preserve"> </w:t>
      </w:r>
      <w:r w:rsidRPr="00AA7DDE">
        <w:rPr>
          <w:sz w:val="24"/>
          <w:szCs w:val="24"/>
        </w:rPr>
        <w:t>Politik,</w:t>
      </w:r>
      <w:r>
        <w:rPr>
          <w:sz w:val="24"/>
          <w:szCs w:val="24"/>
        </w:rPr>
        <w:t xml:space="preserve"> </w:t>
      </w:r>
      <w:r w:rsidRPr="00AA7DDE">
        <w:rPr>
          <w:sz w:val="24"/>
          <w:szCs w:val="24"/>
        </w:rPr>
        <w:t>8</w:t>
      </w:r>
      <w:r>
        <w:rPr>
          <w:sz w:val="24"/>
          <w:szCs w:val="24"/>
        </w:rPr>
        <w:t xml:space="preserve"> </w:t>
      </w:r>
      <w:r w:rsidRPr="00AA7DDE">
        <w:rPr>
          <w:sz w:val="24"/>
          <w:szCs w:val="24"/>
        </w:rPr>
        <w:t>(4),</w:t>
      </w:r>
      <w:r>
        <w:rPr>
          <w:sz w:val="24"/>
          <w:szCs w:val="24"/>
        </w:rPr>
        <w:t xml:space="preserve"> </w:t>
      </w:r>
      <w:r w:rsidRPr="00AA7DDE">
        <w:rPr>
          <w:sz w:val="24"/>
          <w:szCs w:val="24"/>
        </w:rPr>
        <w:t>175-180.</w:t>
      </w:r>
    </w:p>
    <w:p w:rsidR="0098683C" w:rsidRPr="00AA7DDE" w:rsidRDefault="0098683C" w:rsidP="0098683C">
      <w:pPr>
        <w:spacing w:after="120"/>
        <w:ind w:left="1430" w:hanging="880"/>
        <w:jc w:val="both"/>
        <w:rPr>
          <w:bCs/>
          <w:sz w:val="24"/>
          <w:szCs w:val="24"/>
        </w:rPr>
      </w:pPr>
      <w:r w:rsidRPr="00AA7DDE">
        <w:rPr>
          <w:sz w:val="24"/>
          <w:szCs w:val="24"/>
        </w:rPr>
        <w:t>Nursya’bani,</w:t>
      </w:r>
      <w:r>
        <w:rPr>
          <w:sz w:val="24"/>
          <w:szCs w:val="24"/>
        </w:rPr>
        <w:t xml:space="preserve"> </w:t>
      </w:r>
      <w:r w:rsidRPr="00AA7DDE">
        <w:rPr>
          <w:sz w:val="24"/>
          <w:szCs w:val="24"/>
        </w:rPr>
        <w:t>Purnama</w:t>
      </w:r>
      <w:r>
        <w:rPr>
          <w:sz w:val="24"/>
          <w:szCs w:val="24"/>
        </w:rPr>
        <w:t xml:space="preserve"> </w:t>
      </w:r>
      <w:r w:rsidRPr="00AA7DDE">
        <w:rPr>
          <w:sz w:val="24"/>
          <w:szCs w:val="24"/>
        </w:rPr>
        <w:t>(2006).</w:t>
      </w:r>
      <w:r>
        <w:rPr>
          <w:sz w:val="24"/>
          <w:szCs w:val="24"/>
        </w:rPr>
        <w:t xml:space="preserve"> </w:t>
      </w:r>
      <w:r w:rsidRPr="00AA7DDE">
        <w:rPr>
          <w:sz w:val="24"/>
          <w:szCs w:val="24"/>
        </w:rPr>
        <w:t>Manajemen</w:t>
      </w:r>
      <w:r>
        <w:rPr>
          <w:sz w:val="24"/>
          <w:szCs w:val="24"/>
        </w:rPr>
        <w:t xml:space="preserve"> </w:t>
      </w:r>
      <w:r w:rsidRPr="00AA7DDE">
        <w:rPr>
          <w:sz w:val="24"/>
          <w:szCs w:val="24"/>
        </w:rPr>
        <w:t>Kualitas</w:t>
      </w:r>
      <w:r>
        <w:rPr>
          <w:sz w:val="24"/>
          <w:szCs w:val="24"/>
        </w:rPr>
        <w:t xml:space="preserve"> </w:t>
      </w:r>
      <w:r w:rsidRPr="00AA7DDE">
        <w:rPr>
          <w:sz w:val="24"/>
          <w:szCs w:val="24"/>
        </w:rPr>
        <w:t>Edisi</w:t>
      </w:r>
      <w:r>
        <w:rPr>
          <w:sz w:val="24"/>
          <w:szCs w:val="24"/>
        </w:rPr>
        <w:t xml:space="preserve"> </w:t>
      </w:r>
      <w:r w:rsidRPr="00AA7DDE">
        <w:rPr>
          <w:sz w:val="24"/>
          <w:szCs w:val="24"/>
        </w:rPr>
        <w:t>Pertama,</w:t>
      </w:r>
      <w:r>
        <w:rPr>
          <w:sz w:val="24"/>
          <w:szCs w:val="24"/>
        </w:rPr>
        <w:t xml:space="preserve"> </w:t>
      </w:r>
      <w:r w:rsidRPr="00AA7DDE">
        <w:rPr>
          <w:sz w:val="24"/>
          <w:szCs w:val="24"/>
        </w:rPr>
        <w:t>Cetakan</w:t>
      </w:r>
      <w:r>
        <w:rPr>
          <w:sz w:val="24"/>
          <w:szCs w:val="24"/>
        </w:rPr>
        <w:t xml:space="preserve"> </w:t>
      </w:r>
      <w:r w:rsidRPr="00AA7DDE">
        <w:rPr>
          <w:sz w:val="24"/>
          <w:szCs w:val="24"/>
        </w:rPr>
        <w:t>Pertama.</w:t>
      </w:r>
      <w:r>
        <w:rPr>
          <w:sz w:val="24"/>
          <w:szCs w:val="24"/>
        </w:rPr>
        <w:t xml:space="preserve"> </w:t>
      </w:r>
      <w:r w:rsidRPr="00AA7DDE">
        <w:rPr>
          <w:sz w:val="24"/>
          <w:szCs w:val="24"/>
        </w:rPr>
        <w:t>Yogyakarta:</w:t>
      </w:r>
      <w:r>
        <w:rPr>
          <w:sz w:val="24"/>
          <w:szCs w:val="24"/>
        </w:rPr>
        <w:t xml:space="preserve"> </w:t>
      </w:r>
      <w:r w:rsidRPr="00AA7DDE">
        <w:rPr>
          <w:sz w:val="24"/>
          <w:szCs w:val="24"/>
        </w:rPr>
        <w:t>Ekonisia.</w:t>
      </w:r>
    </w:p>
    <w:p w:rsidR="0098683C" w:rsidRPr="00AA7DDE" w:rsidRDefault="0098683C" w:rsidP="0098683C">
      <w:pPr>
        <w:spacing w:after="120"/>
        <w:ind w:left="1430" w:hanging="880"/>
        <w:jc w:val="both"/>
        <w:rPr>
          <w:bCs/>
          <w:sz w:val="24"/>
          <w:szCs w:val="24"/>
        </w:rPr>
      </w:pPr>
      <w:r w:rsidRPr="00AA7DDE">
        <w:rPr>
          <w:bCs/>
          <w:sz w:val="24"/>
          <w:szCs w:val="24"/>
        </w:rPr>
        <w:t xml:space="preserve">Putra, A. P. (2017). </w:t>
      </w:r>
      <w:proofErr w:type="gramStart"/>
      <w:r w:rsidRPr="00AA7DDE">
        <w:rPr>
          <w:bCs/>
          <w:sz w:val="24"/>
          <w:szCs w:val="24"/>
        </w:rPr>
        <w:t>Hubungan Kualitas Pelayanan dengan Kepuasan Konsumen BPJS Ketenagakerjaan pada Program Jaminan Hari Tua (JHT) di Samarinda.</w:t>
      </w:r>
      <w:proofErr w:type="gramEnd"/>
      <w:r w:rsidRPr="00AA7DDE">
        <w:rPr>
          <w:bCs/>
          <w:sz w:val="24"/>
          <w:szCs w:val="24"/>
        </w:rPr>
        <w:t xml:space="preserve"> Jurnal Psikologi.</w:t>
      </w:r>
    </w:p>
    <w:p w:rsidR="0098683C" w:rsidRPr="00AA7DDE" w:rsidRDefault="0098683C" w:rsidP="0098683C">
      <w:pPr>
        <w:spacing w:after="120"/>
        <w:ind w:left="1430" w:hanging="880"/>
        <w:jc w:val="both"/>
        <w:rPr>
          <w:sz w:val="24"/>
          <w:szCs w:val="24"/>
        </w:rPr>
      </w:pPr>
      <w:proofErr w:type="gramStart"/>
      <w:r w:rsidRPr="00AA7DDE">
        <w:rPr>
          <w:sz w:val="24"/>
          <w:szCs w:val="24"/>
        </w:rPr>
        <w:t>Purnamasari,</w:t>
      </w:r>
      <w:r>
        <w:rPr>
          <w:sz w:val="24"/>
          <w:szCs w:val="24"/>
        </w:rPr>
        <w:t xml:space="preserve"> </w:t>
      </w:r>
      <w:r w:rsidRPr="00AA7DDE">
        <w:rPr>
          <w:sz w:val="24"/>
          <w:szCs w:val="24"/>
        </w:rPr>
        <w:t>I.Y.,</w:t>
      </w:r>
      <w:r>
        <w:rPr>
          <w:sz w:val="24"/>
          <w:szCs w:val="24"/>
        </w:rPr>
        <w:t xml:space="preserve"> </w:t>
      </w:r>
      <w:r w:rsidRPr="00AA7DDE">
        <w:rPr>
          <w:sz w:val="24"/>
          <w:szCs w:val="24"/>
        </w:rPr>
        <w:t>Suwena,</w:t>
      </w:r>
      <w:r>
        <w:rPr>
          <w:sz w:val="24"/>
          <w:szCs w:val="24"/>
        </w:rPr>
        <w:t xml:space="preserve"> </w:t>
      </w:r>
      <w:r w:rsidRPr="00AA7DDE">
        <w:rPr>
          <w:sz w:val="24"/>
          <w:szCs w:val="24"/>
        </w:rPr>
        <w:t>K.R.,</w:t>
      </w:r>
      <w:r>
        <w:rPr>
          <w:sz w:val="24"/>
          <w:szCs w:val="24"/>
        </w:rPr>
        <w:t xml:space="preserve"> </w:t>
      </w:r>
      <w:r w:rsidRPr="00AA7DDE">
        <w:rPr>
          <w:sz w:val="24"/>
          <w:szCs w:val="24"/>
        </w:rPr>
        <w:t>&amp;</w:t>
      </w:r>
      <w:r>
        <w:rPr>
          <w:sz w:val="24"/>
          <w:szCs w:val="24"/>
        </w:rPr>
        <w:t xml:space="preserve"> </w:t>
      </w:r>
      <w:r w:rsidRPr="00AA7DDE">
        <w:rPr>
          <w:sz w:val="24"/>
          <w:szCs w:val="24"/>
        </w:rPr>
        <w:t>Haris,</w:t>
      </w:r>
      <w:r>
        <w:rPr>
          <w:sz w:val="24"/>
          <w:szCs w:val="24"/>
        </w:rPr>
        <w:t xml:space="preserve"> </w:t>
      </w:r>
      <w:r w:rsidRPr="00AA7DDE">
        <w:rPr>
          <w:sz w:val="24"/>
          <w:szCs w:val="24"/>
        </w:rPr>
        <w:t>I.A.</w:t>
      </w:r>
      <w:r>
        <w:rPr>
          <w:sz w:val="24"/>
          <w:szCs w:val="24"/>
        </w:rPr>
        <w:t xml:space="preserve"> </w:t>
      </w:r>
      <w:r w:rsidRPr="00AA7DDE">
        <w:rPr>
          <w:sz w:val="24"/>
          <w:szCs w:val="24"/>
        </w:rPr>
        <w:t>(2016).</w:t>
      </w:r>
      <w:proofErr w:type="gramEnd"/>
      <w:r>
        <w:rPr>
          <w:sz w:val="24"/>
          <w:szCs w:val="24"/>
        </w:rPr>
        <w:t xml:space="preserve"> </w:t>
      </w:r>
      <w:proofErr w:type="gramStart"/>
      <w:r w:rsidRPr="00AA7DDE">
        <w:rPr>
          <w:sz w:val="24"/>
          <w:szCs w:val="24"/>
        </w:rPr>
        <w:t>Pengaruh</w:t>
      </w:r>
      <w:r>
        <w:rPr>
          <w:sz w:val="24"/>
          <w:szCs w:val="24"/>
        </w:rPr>
        <w:t xml:space="preserve"> </w:t>
      </w:r>
      <w:r w:rsidRPr="00AA7DDE">
        <w:rPr>
          <w:sz w:val="24"/>
          <w:szCs w:val="24"/>
        </w:rPr>
        <w:t>Kualitas</w:t>
      </w:r>
      <w:r>
        <w:rPr>
          <w:sz w:val="24"/>
          <w:szCs w:val="24"/>
        </w:rPr>
        <w:t xml:space="preserve"> </w:t>
      </w:r>
      <w:r w:rsidRPr="00AA7DDE">
        <w:rPr>
          <w:sz w:val="24"/>
          <w:szCs w:val="24"/>
        </w:rPr>
        <w:t>Produk</w:t>
      </w:r>
      <w:r>
        <w:rPr>
          <w:sz w:val="24"/>
          <w:szCs w:val="24"/>
        </w:rPr>
        <w:t xml:space="preserve"> </w:t>
      </w:r>
      <w:r w:rsidRPr="00AA7DDE">
        <w:rPr>
          <w:sz w:val="24"/>
          <w:szCs w:val="24"/>
        </w:rPr>
        <w:t>dan</w:t>
      </w:r>
      <w:r>
        <w:rPr>
          <w:sz w:val="24"/>
          <w:szCs w:val="24"/>
        </w:rPr>
        <w:t xml:space="preserve"> </w:t>
      </w:r>
      <w:r w:rsidRPr="00AA7DDE">
        <w:rPr>
          <w:sz w:val="24"/>
          <w:szCs w:val="24"/>
        </w:rPr>
        <w:t>Harga</w:t>
      </w:r>
      <w:r>
        <w:rPr>
          <w:sz w:val="24"/>
          <w:szCs w:val="24"/>
        </w:rPr>
        <w:t xml:space="preserve"> </w:t>
      </w:r>
      <w:r w:rsidRPr="00AA7DDE">
        <w:rPr>
          <w:sz w:val="24"/>
          <w:szCs w:val="24"/>
        </w:rPr>
        <w:t>Terhadap</w:t>
      </w:r>
      <w:r>
        <w:rPr>
          <w:sz w:val="24"/>
          <w:szCs w:val="24"/>
        </w:rPr>
        <w:t xml:space="preserve"> </w:t>
      </w:r>
      <w:r w:rsidRPr="00AA7DDE">
        <w:rPr>
          <w:sz w:val="24"/>
          <w:szCs w:val="24"/>
        </w:rPr>
        <w:t>Kepuasan</w:t>
      </w:r>
      <w:r>
        <w:rPr>
          <w:sz w:val="24"/>
          <w:szCs w:val="24"/>
        </w:rPr>
        <w:t xml:space="preserve"> </w:t>
      </w:r>
      <w:r w:rsidRPr="00AA7DDE">
        <w:rPr>
          <w:sz w:val="24"/>
          <w:szCs w:val="24"/>
        </w:rPr>
        <w:t>Konsumen</w:t>
      </w:r>
      <w:r>
        <w:rPr>
          <w:sz w:val="24"/>
          <w:szCs w:val="24"/>
        </w:rPr>
        <w:t xml:space="preserve"> </w:t>
      </w:r>
      <w:r w:rsidRPr="00AA7DDE">
        <w:rPr>
          <w:sz w:val="24"/>
          <w:szCs w:val="24"/>
        </w:rPr>
        <w:t>Produk</w:t>
      </w:r>
      <w:r>
        <w:rPr>
          <w:sz w:val="24"/>
          <w:szCs w:val="24"/>
        </w:rPr>
        <w:t xml:space="preserve"> </w:t>
      </w:r>
      <w:r w:rsidRPr="00AA7DDE">
        <w:rPr>
          <w:sz w:val="24"/>
          <w:szCs w:val="24"/>
        </w:rPr>
        <w:t>M2</w:t>
      </w:r>
      <w:r>
        <w:rPr>
          <w:sz w:val="24"/>
          <w:szCs w:val="24"/>
        </w:rPr>
        <w:t xml:space="preserve"> </w:t>
      </w:r>
      <w:r w:rsidRPr="00AA7DDE">
        <w:rPr>
          <w:sz w:val="24"/>
          <w:szCs w:val="24"/>
        </w:rPr>
        <w:t>Fashion</w:t>
      </w:r>
      <w:r>
        <w:rPr>
          <w:sz w:val="24"/>
          <w:szCs w:val="24"/>
        </w:rPr>
        <w:t xml:space="preserve"> </w:t>
      </w:r>
      <w:r w:rsidRPr="00AA7DDE">
        <w:rPr>
          <w:sz w:val="24"/>
          <w:szCs w:val="24"/>
        </w:rPr>
        <w:t>Online</w:t>
      </w:r>
      <w:r>
        <w:rPr>
          <w:sz w:val="24"/>
          <w:szCs w:val="24"/>
        </w:rPr>
        <w:t xml:space="preserve"> </w:t>
      </w:r>
      <w:r w:rsidRPr="00AA7DDE">
        <w:rPr>
          <w:sz w:val="24"/>
          <w:szCs w:val="24"/>
        </w:rPr>
        <w:t>di</w:t>
      </w:r>
      <w:r>
        <w:rPr>
          <w:sz w:val="24"/>
          <w:szCs w:val="24"/>
        </w:rPr>
        <w:t xml:space="preserve"> </w:t>
      </w:r>
      <w:r w:rsidRPr="00AA7DDE">
        <w:rPr>
          <w:sz w:val="24"/>
          <w:szCs w:val="24"/>
        </w:rPr>
        <w:t>Singaraja</w:t>
      </w:r>
      <w:r>
        <w:rPr>
          <w:sz w:val="24"/>
          <w:szCs w:val="24"/>
        </w:rPr>
        <w:t xml:space="preserve"> </w:t>
      </w:r>
      <w:r w:rsidRPr="00AA7DDE">
        <w:rPr>
          <w:sz w:val="24"/>
          <w:szCs w:val="24"/>
        </w:rPr>
        <w:t>Tahun</w:t>
      </w:r>
      <w:r>
        <w:rPr>
          <w:sz w:val="24"/>
          <w:szCs w:val="24"/>
        </w:rPr>
        <w:t xml:space="preserve"> </w:t>
      </w:r>
      <w:r w:rsidRPr="00AA7DDE">
        <w:rPr>
          <w:sz w:val="24"/>
          <w:szCs w:val="24"/>
        </w:rPr>
        <w:t>2015.</w:t>
      </w:r>
      <w:proofErr w:type="gramEnd"/>
      <w:r>
        <w:rPr>
          <w:sz w:val="24"/>
          <w:szCs w:val="24"/>
        </w:rPr>
        <w:t xml:space="preserve"> </w:t>
      </w:r>
      <w:r w:rsidRPr="00AA7DDE">
        <w:rPr>
          <w:sz w:val="24"/>
          <w:szCs w:val="24"/>
        </w:rPr>
        <w:t>Jurnal</w:t>
      </w:r>
      <w:r>
        <w:rPr>
          <w:sz w:val="24"/>
          <w:szCs w:val="24"/>
        </w:rPr>
        <w:t xml:space="preserve"> </w:t>
      </w:r>
      <w:r w:rsidRPr="00AA7DDE">
        <w:rPr>
          <w:sz w:val="24"/>
          <w:szCs w:val="24"/>
        </w:rPr>
        <w:t>Pendidikan</w:t>
      </w:r>
      <w:r>
        <w:rPr>
          <w:sz w:val="24"/>
          <w:szCs w:val="24"/>
        </w:rPr>
        <w:t xml:space="preserve"> </w:t>
      </w:r>
      <w:r w:rsidRPr="00AA7DDE">
        <w:rPr>
          <w:sz w:val="24"/>
          <w:szCs w:val="24"/>
        </w:rPr>
        <w:t>Ekonomi</w:t>
      </w:r>
      <w:r>
        <w:rPr>
          <w:sz w:val="24"/>
          <w:szCs w:val="24"/>
        </w:rPr>
        <w:t xml:space="preserve"> </w:t>
      </w:r>
      <w:r w:rsidRPr="00AA7DDE">
        <w:rPr>
          <w:sz w:val="24"/>
          <w:szCs w:val="24"/>
        </w:rPr>
        <w:t>Undiksha,</w:t>
      </w:r>
      <w:r>
        <w:rPr>
          <w:sz w:val="24"/>
          <w:szCs w:val="24"/>
        </w:rPr>
        <w:t xml:space="preserve"> </w:t>
      </w:r>
      <w:r w:rsidRPr="00AA7DDE">
        <w:rPr>
          <w:sz w:val="24"/>
          <w:szCs w:val="24"/>
        </w:rPr>
        <w:t>5(1).</w:t>
      </w:r>
    </w:p>
    <w:p w:rsidR="0098683C" w:rsidRPr="00AA7DDE" w:rsidRDefault="0098683C" w:rsidP="0098683C">
      <w:pPr>
        <w:spacing w:after="120"/>
        <w:ind w:left="1430" w:hanging="880"/>
        <w:jc w:val="both"/>
        <w:rPr>
          <w:sz w:val="24"/>
          <w:szCs w:val="24"/>
        </w:rPr>
      </w:pPr>
      <w:proofErr w:type="gramStart"/>
      <w:r w:rsidRPr="00AA7DDE">
        <w:rPr>
          <w:sz w:val="24"/>
          <w:szCs w:val="24"/>
        </w:rPr>
        <w:t>Rambat</w:t>
      </w:r>
      <w:r>
        <w:rPr>
          <w:sz w:val="24"/>
          <w:szCs w:val="24"/>
        </w:rPr>
        <w:t xml:space="preserve"> </w:t>
      </w:r>
      <w:r w:rsidRPr="00AA7DDE">
        <w:rPr>
          <w:sz w:val="24"/>
          <w:szCs w:val="24"/>
        </w:rPr>
        <w:t>Lupiyoadi</w:t>
      </w:r>
      <w:r>
        <w:rPr>
          <w:sz w:val="24"/>
          <w:szCs w:val="24"/>
        </w:rPr>
        <w:t xml:space="preserve"> </w:t>
      </w:r>
      <w:r w:rsidRPr="00AA7DDE">
        <w:rPr>
          <w:sz w:val="24"/>
          <w:szCs w:val="24"/>
        </w:rPr>
        <w:t>dan</w:t>
      </w:r>
      <w:r>
        <w:rPr>
          <w:sz w:val="24"/>
          <w:szCs w:val="24"/>
        </w:rPr>
        <w:t xml:space="preserve"> </w:t>
      </w:r>
      <w:r w:rsidRPr="00AA7DDE">
        <w:rPr>
          <w:sz w:val="24"/>
          <w:szCs w:val="24"/>
        </w:rPr>
        <w:t>A.</w:t>
      </w:r>
      <w:r>
        <w:rPr>
          <w:sz w:val="24"/>
          <w:szCs w:val="24"/>
        </w:rPr>
        <w:t xml:space="preserve"> </w:t>
      </w:r>
      <w:r w:rsidRPr="00AA7DDE">
        <w:rPr>
          <w:sz w:val="24"/>
          <w:szCs w:val="24"/>
        </w:rPr>
        <w:t>Hamdani.</w:t>
      </w:r>
      <w:proofErr w:type="gramEnd"/>
      <w:r>
        <w:rPr>
          <w:sz w:val="24"/>
          <w:szCs w:val="24"/>
        </w:rPr>
        <w:t xml:space="preserve"> </w:t>
      </w:r>
      <w:proofErr w:type="gramStart"/>
      <w:r w:rsidRPr="00AA7DDE">
        <w:rPr>
          <w:sz w:val="24"/>
          <w:szCs w:val="24"/>
        </w:rPr>
        <w:t>(2008).</w:t>
      </w:r>
      <w:r>
        <w:rPr>
          <w:sz w:val="24"/>
          <w:szCs w:val="24"/>
        </w:rPr>
        <w:t xml:space="preserve"> </w:t>
      </w:r>
      <w:r w:rsidRPr="00AA7DDE">
        <w:rPr>
          <w:sz w:val="24"/>
          <w:szCs w:val="24"/>
        </w:rPr>
        <w:t>Manajemen</w:t>
      </w:r>
      <w:r>
        <w:rPr>
          <w:sz w:val="24"/>
          <w:szCs w:val="24"/>
        </w:rPr>
        <w:t xml:space="preserve"> </w:t>
      </w:r>
      <w:r w:rsidRPr="00AA7DDE">
        <w:rPr>
          <w:sz w:val="24"/>
          <w:szCs w:val="24"/>
        </w:rPr>
        <w:t>Pemasaran</w:t>
      </w:r>
      <w:r>
        <w:rPr>
          <w:sz w:val="24"/>
          <w:szCs w:val="24"/>
        </w:rPr>
        <w:t xml:space="preserve"> </w:t>
      </w:r>
      <w:r w:rsidRPr="00AA7DDE">
        <w:rPr>
          <w:sz w:val="24"/>
          <w:szCs w:val="24"/>
        </w:rPr>
        <w:t>Jasa.</w:t>
      </w:r>
      <w:proofErr w:type="gramEnd"/>
      <w:r>
        <w:rPr>
          <w:sz w:val="24"/>
          <w:szCs w:val="24"/>
        </w:rPr>
        <w:t xml:space="preserve"> </w:t>
      </w:r>
      <w:r w:rsidRPr="00AA7DDE">
        <w:rPr>
          <w:sz w:val="24"/>
          <w:szCs w:val="24"/>
        </w:rPr>
        <w:t>Jakarta,</w:t>
      </w:r>
      <w:r>
        <w:rPr>
          <w:sz w:val="24"/>
          <w:szCs w:val="24"/>
        </w:rPr>
        <w:t xml:space="preserve"> </w:t>
      </w:r>
      <w:r w:rsidRPr="00AA7DDE">
        <w:rPr>
          <w:sz w:val="24"/>
          <w:szCs w:val="24"/>
        </w:rPr>
        <w:t>Selemba</w:t>
      </w:r>
      <w:r>
        <w:rPr>
          <w:sz w:val="24"/>
          <w:szCs w:val="24"/>
        </w:rPr>
        <w:t xml:space="preserve"> </w:t>
      </w:r>
      <w:r w:rsidRPr="00AA7DDE">
        <w:rPr>
          <w:sz w:val="24"/>
          <w:szCs w:val="24"/>
        </w:rPr>
        <w:t>Empat.</w:t>
      </w:r>
    </w:p>
    <w:p w:rsidR="0098683C" w:rsidRPr="00AA7DDE" w:rsidRDefault="0098683C" w:rsidP="0098683C">
      <w:pPr>
        <w:spacing w:after="120"/>
        <w:ind w:left="1430" w:hanging="880"/>
        <w:jc w:val="both"/>
        <w:rPr>
          <w:sz w:val="24"/>
          <w:szCs w:val="24"/>
        </w:rPr>
      </w:pPr>
      <w:r w:rsidRPr="00AA7DDE">
        <w:rPr>
          <w:sz w:val="24"/>
          <w:szCs w:val="24"/>
        </w:rPr>
        <w:t>Rizal,</w:t>
      </w:r>
      <w:r>
        <w:rPr>
          <w:sz w:val="24"/>
          <w:szCs w:val="24"/>
        </w:rPr>
        <w:t xml:space="preserve"> </w:t>
      </w:r>
      <w:r w:rsidRPr="00AA7DDE">
        <w:rPr>
          <w:sz w:val="24"/>
          <w:szCs w:val="24"/>
        </w:rPr>
        <w:t>S.</w:t>
      </w:r>
      <w:r>
        <w:rPr>
          <w:sz w:val="24"/>
          <w:szCs w:val="24"/>
        </w:rPr>
        <w:t xml:space="preserve"> </w:t>
      </w:r>
      <w:r w:rsidRPr="00AA7DDE">
        <w:rPr>
          <w:sz w:val="24"/>
          <w:szCs w:val="24"/>
        </w:rPr>
        <w:t>(2011).</w:t>
      </w:r>
      <w:r>
        <w:rPr>
          <w:sz w:val="24"/>
          <w:szCs w:val="24"/>
        </w:rPr>
        <w:t xml:space="preserve"> </w:t>
      </w:r>
      <w:proofErr w:type="gramStart"/>
      <w:r w:rsidRPr="00AA7DDE">
        <w:rPr>
          <w:sz w:val="24"/>
          <w:szCs w:val="24"/>
        </w:rPr>
        <w:t>Analisis</w:t>
      </w:r>
      <w:r>
        <w:rPr>
          <w:sz w:val="24"/>
          <w:szCs w:val="24"/>
        </w:rPr>
        <w:t xml:space="preserve"> </w:t>
      </w:r>
      <w:r w:rsidRPr="00AA7DDE">
        <w:rPr>
          <w:sz w:val="24"/>
          <w:szCs w:val="24"/>
        </w:rPr>
        <w:t>Faktor</w:t>
      </w:r>
      <w:r>
        <w:rPr>
          <w:sz w:val="24"/>
          <w:szCs w:val="24"/>
        </w:rPr>
        <w:t>-</w:t>
      </w:r>
      <w:r w:rsidRPr="00AA7DDE">
        <w:rPr>
          <w:sz w:val="24"/>
          <w:szCs w:val="24"/>
        </w:rPr>
        <w:t>Faktor</w:t>
      </w:r>
      <w:r>
        <w:rPr>
          <w:sz w:val="24"/>
          <w:szCs w:val="24"/>
        </w:rPr>
        <w:t xml:space="preserve"> </w:t>
      </w:r>
      <w:r w:rsidRPr="00AA7DDE">
        <w:rPr>
          <w:sz w:val="24"/>
          <w:szCs w:val="24"/>
        </w:rPr>
        <w:t>yang</w:t>
      </w:r>
      <w:r>
        <w:rPr>
          <w:sz w:val="24"/>
          <w:szCs w:val="24"/>
        </w:rPr>
        <w:t xml:space="preserve"> </w:t>
      </w:r>
      <w:r w:rsidRPr="00AA7DDE">
        <w:rPr>
          <w:sz w:val="24"/>
          <w:szCs w:val="24"/>
        </w:rPr>
        <w:t>Berpengaruh</w:t>
      </w:r>
      <w:r>
        <w:rPr>
          <w:sz w:val="24"/>
          <w:szCs w:val="24"/>
        </w:rPr>
        <w:t xml:space="preserve"> </w:t>
      </w:r>
      <w:r w:rsidRPr="00AA7DDE">
        <w:rPr>
          <w:sz w:val="24"/>
          <w:szCs w:val="24"/>
        </w:rPr>
        <w:t>Terhadap</w:t>
      </w:r>
      <w:r>
        <w:rPr>
          <w:sz w:val="24"/>
          <w:szCs w:val="24"/>
        </w:rPr>
        <w:t xml:space="preserve"> </w:t>
      </w:r>
      <w:r w:rsidRPr="00AA7DDE">
        <w:rPr>
          <w:sz w:val="24"/>
          <w:szCs w:val="24"/>
        </w:rPr>
        <w:t>Kepuasan</w:t>
      </w:r>
      <w:r>
        <w:rPr>
          <w:sz w:val="24"/>
          <w:szCs w:val="24"/>
        </w:rPr>
        <w:t xml:space="preserve"> </w:t>
      </w:r>
      <w:r w:rsidRPr="00AA7DDE">
        <w:rPr>
          <w:sz w:val="24"/>
          <w:szCs w:val="24"/>
        </w:rPr>
        <w:t>Mahasiswa</w:t>
      </w:r>
      <w:r>
        <w:rPr>
          <w:sz w:val="24"/>
          <w:szCs w:val="24"/>
        </w:rPr>
        <w:t xml:space="preserve"> </w:t>
      </w:r>
      <w:r w:rsidRPr="00AA7DDE">
        <w:rPr>
          <w:sz w:val="24"/>
          <w:szCs w:val="24"/>
        </w:rPr>
        <w:t>di</w:t>
      </w:r>
      <w:r>
        <w:rPr>
          <w:sz w:val="24"/>
          <w:szCs w:val="24"/>
        </w:rPr>
        <w:t xml:space="preserve"> </w:t>
      </w:r>
      <w:r w:rsidRPr="00AA7DDE">
        <w:rPr>
          <w:sz w:val="24"/>
          <w:szCs w:val="24"/>
        </w:rPr>
        <w:t>Universitas</w:t>
      </w:r>
      <w:r>
        <w:rPr>
          <w:sz w:val="24"/>
          <w:szCs w:val="24"/>
        </w:rPr>
        <w:t xml:space="preserve"> </w:t>
      </w:r>
      <w:r w:rsidRPr="00AA7DDE">
        <w:rPr>
          <w:sz w:val="24"/>
          <w:szCs w:val="24"/>
        </w:rPr>
        <w:t>Muhammadiyah</w:t>
      </w:r>
      <w:r>
        <w:rPr>
          <w:sz w:val="24"/>
          <w:szCs w:val="24"/>
        </w:rPr>
        <w:t xml:space="preserve"> </w:t>
      </w:r>
      <w:r w:rsidRPr="00AA7DDE">
        <w:rPr>
          <w:sz w:val="24"/>
          <w:szCs w:val="24"/>
        </w:rPr>
        <w:t>Makassar.</w:t>
      </w:r>
      <w:proofErr w:type="gramEnd"/>
      <w:r>
        <w:rPr>
          <w:sz w:val="24"/>
          <w:szCs w:val="24"/>
        </w:rPr>
        <w:t xml:space="preserve"> </w:t>
      </w:r>
      <w:r w:rsidRPr="00AA7DDE">
        <w:rPr>
          <w:sz w:val="24"/>
          <w:szCs w:val="24"/>
        </w:rPr>
        <w:t>Jurnal</w:t>
      </w:r>
      <w:r>
        <w:rPr>
          <w:sz w:val="24"/>
          <w:szCs w:val="24"/>
        </w:rPr>
        <w:t xml:space="preserve"> </w:t>
      </w:r>
      <w:r w:rsidRPr="00AA7DDE">
        <w:rPr>
          <w:sz w:val="24"/>
          <w:szCs w:val="24"/>
        </w:rPr>
        <w:t>Ekonomi</w:t>
      </w:r>
      <w:r>
        <w:rPr>
          <w:sz w:val="24"/>
          <w:szCs w:val="24"/>
        </w:rPr>
        <w:t xml:space="preserve"> </w:t>
      </w:r>
      <w:r w:rsidRPr="00AA7DDE">
        <w:rPr>
          <w:sz w:val="24"/>
          <w:szCs w:val="24"/>
        </w:rPr>
        <w:t>Balance,</w:t>
      </w:r>
      <w:r>
        <w:rPr>
          <w:sz w:val="24"/>
          <w:szCs w:val="24"/>
        </w:rPr>
        <w:t xml:space="preserve"> </w:t>
      </w:r>
      <w:r w:rsidRPr="00AA7DDE">
        <w:rPr>
          <w:sz w:val="24"/>
          <w:szCs w:val="24"/>
        </w:rPr>
        <w:t>7</w:t>
      </w:r>
      <w:r>
        <w:rPr>
          <w:sz w:val="24"/>
          <w:szCs w:val="24"/>
        </w:rPr>
        <w:t xml:space="preserve"> </w:t>
      </w:r>
      <w:r w:rsidRPr="00AA7DDE">
        <w:rPr>
          <w:sz w:val="24"/>
          <w:szCs w:val="24"/>
        </w:rPr>
        <w:t>(1),</w:t>
      </w:r>
      <w:r>
        <w:rPr>
          <w:sz w:val="24"/>
          <w:szCs w:val="24"/>
        </w:rPr>
        <w:t xml:space="preserve"> </w:t>
      </w:r>
      <w:r w:rsidRPr="00AA7DDE">
        <w:rPr>
          <w:sz w:val="24"/>
          <w:szCs w:val="24"/>
        </w:rPr>
        <w:t>20-31.</w:t>
      </w:r>
    </w:p>
    <w:p w:rsidR="0098683C" w:rsidRPr="00AA7DDE" w:rsidRDefault="0098683C" w:rsidP="0098683C">
      <w:pPr>
        <w:spacing w:after="120"/>
        <w:ind w:left="1430" w:hanging="880"/>
        <w:jc w:val="both"/>
        <w:rPr>
          <w:sz w:val="24"/>
          <w:szCs w:val="24"/>
        </w:rPr>
      </w:pPr>
      <w:proofErr w:type="gramStart"/>
      <w:r w:rsidRPr="00AA7DDE">
        <w:rPr>
          <w:sz w:val="24"/>
          <w:szCs w:val="24"/>
        </w:rPr>
        <w:t>Saputra,</w:t>
      </w:r>
      <w:r>
        <w:rPr>
          <w:sz w:val="24"/>
          <w:szCs w:val="24"/>
        </w:rPr>
        <w:t xml:space="preserve"> </w:t>
      </w:r>
      <w:r w:rsidRPr="00AA7DDE">
        <w:rPr>
          <w:sz w:val="24"/>
          <w:szCs w:val="24"/>
        </w:rPr>
        <w:t>N.H.,</w:t>
      </w:r>
      <w:r>
        <w:rPr>
          <w:sz w:val="24"/>
          <w:szCs w:val="24"/>
        </w:rPr>
        <w:t xml:space="preserve"> </w:t>
      </w:r>
      <w:r w:rsidRPr="00AA7DDE">
        <w:rPr>
          <w:sz w:val="24"/>
          <w:szCs w:val="24"/>
        </w:rPr>
        <w:t>Thalib,</w:t>
      </w:r>
      <w:r>
        <w:rPr>
          <w:sz w:val="24"/>
          <w:szCs w:val="24"/>
        </w:rPr>
        <w:t xml:space="preserve"> </w:t>
      </w:r>
      <w:r w:rsidRPr="00AA7DDE">
        <w:rPr>
          <w:sz w:val="24"/>
          <w:szCs w:val="24"/>
        </w:rPr>
        <w:t>S.,</w:t>
      </w:r>
      <w:r>
        <w:rPr>
          <w:sz w:val="24"/>
          <w:szCs w:val="24"/>
        </w:rPr>
        <w:t xml:space="preserve"> </w:t>
      </w:r>
      <w:r w:rsidRPr="00AA7DDE">
        <w:rPr>
          <w:sz w:val="24"/>
          <w:szCs w:val="24"/>
        </w:rPr>
        <w:t>&amp;</w:t>
      </w:r>
      <w:r>
        <w:rPr>
          <w:sz w:val="24"/>
          <w:szCs w:val="24"/>
        </w:rPr>
        <w:t xml:space="preserve"> </w:t>
      </w:r>
      <w:r w:rsidRPr="00AA7DDE">
        <w:rPr>
          <w:sz w:val="24"/>
          <w:szCs w:val="24"/>
        </w:rPr>
        <w:t>Hendratni,</w:t>
      </w:r>
      <w:r>
        <w:rPr>
          <w:sz w:val="24"/>
          <w:szCs w:val="24"/>
        </w:rPr>
        <w:t xml:space="preserve"> </w:t>
      </w:r>
      <w:r w:rsidRPr="00AA7DDE">
        <w:rPr>
          <w:sz w:val="24"/>
          <w:szCs w:val="24"/>
        </w:rPr>
        <w:t>T.W.</w:t>
      </w:r>
      <w:r>
        <w:rPr>
          <w:sz w:val="24"/>
          <w:szCs w:val="24"/>
        </w:rPr>
        <w:t xml:space="preserve"> </w:t>
      </w:r>
      <w:r w:rsidRPr="00AA7DDE">
        <w:rPr>
          <w:sz w:val="24"/>
          <w:szCs w:val="24"/>
        </w:rPr>
        <w:t>(2019).</w:t>
      </w:r>
      <w:proofErr w:type="gramEnd"/>
      <w:r>
        <w:rPr>
          <w:sz w:val="24"/>
          <w:szCs w:val="24"/>
        </w:rPr>
        <w:t xml:space="preserve"> </w:t>
      </w:r>
      <w:proofErr w:type="gramStart"/>
      <w:r w:rsidRPr="00AA7DDE">
        <w:rPr>
          <w:sz w:val="24"/>
          <w:szCs w:val="24"/>
        </w:rPr>
        <w:t>Pengaruh</w:t>
      </w:r>
      <w:r>
        <w:rPr>
          <w:sz w:val="24"/>
          <w:szCs w:val="24"/>
        </w:rPr>
        <w:t xml:space="preserve"> </w:t>
      </w:r>
      <w:r w:rsidRPr="00AA7DDE">
        <w:rPr>
          <w:sz w:val="24"/>
          <w:szCs w:val="24"/>
        </w:rPr>
        <w:t>Kualitas</w:t>
      </w:r>
      <w:r>
        <w:rPr>
          <w:sz w:val="24"/>
          <w:szCs w:val="24"/>
        </w:rPr>
        <w:t xml:space="preserve"> </w:t>
      </w:r>
      <w:r w:rsidRPr="00AA7DDE">
        <w:rPr>
          <w:sz w:val="24"/>
          <w:szCs w:val="24"/>
        </w:rPr>
        <w:t>Produk</w:t>
      </w:r>
      <w:r>
        <w:rPr>
          <w:sz w:val="24"/>
          <w:szCs w:val="24"/>
        </w:rPr>
        <w:t xml:space="preserve"> </w:t>
      </w:r>
      <w:r w:rsidRPr="00AA7DDE">
        <w:rPr>
          <w:sz w:val="24"/>
          <w:szCs w:val="24"/>
        </w:rPr>
        <w:t>dan</w:t>
      </w:r>
      <w:r>
        <w:rPr>
          <w:sz w:val="24"/>
          <w:szCs w:val="24"/>
        </w:rPr>
        <w:t xml:space="preserve"> </w:t>
      </w:r>
      <w:r w:rsidRPr="00AA7DDE">
        <w:rPr>
          <w:sz w:val="24"/>
          <w:szCs w:val="24"/>
        </w:rPr>
        <w:t>Kualitas</w:t>
      </w:r>
      <w:r>
        <w:rPr>
          <w:sz w:val="24"/>
          <w:szCs w:val="24"/>
        </w:rPr>
        <w:t xml:space="preserve"> </w:t>
      </w:r>
      <w:r w:rsidRPr="00AA7DDE">
        <w:rPr>
          <w:sz w:val="24"/>
          <w:szCs w:val="24"/>
        </w:rPr>
        <w:t>Pelayanan</w:t>
      </w:r>
      <w:r>
        <w:rPr>
          <w:sz w:val="24"/>
          <w:szCs w:val="24"/>
        </w:rPr>
        <w:t xml:space="preserve"> </w:t>
      </w:r>
      <w:r w:rsidRPr="00AA7DDE">
        <w:rPr>
          <w:sz w:val="24"/>
          <w:szCs w:val="24"/>
        </w:rPr>
        <w:t>Terhadap</w:t>
      </w:r>
      <w:r>
        <w:rPr>
          <w:sz w:val="24"/>
          <w:szCs w:val="24"/>
        </w:rPr>
        <w:t xml:space="preserve"> </w:t>
      </w:r>
      <w:r w:rsidRPr="00AA7DDE">
        <w:rPr>
          <w:sz w:val="24"/>
          <w:szCs w:val="24"/>
        </w:rPr>
        <w:t>Kepuasan</w:t>
      </w:r>
      <w:r>
        <w:rPr>
          <w:sz w:val="24"/>
          <w:szCs w:val="24"/>
        </w:rPr>
        <w:t xml:space="preserve"> </w:t>
      </w:r>
      <w:r w:rsidRPr="00AA7DDE">
        <w:rPr>
          <w:sz w:val="24"/>
          <w:szCs w:val="24"/>
        </w:rPr>
        <w:t>Konsumen</w:t>
      </w:r>
      <w:r>
        <w:rPr>
          <w:sz w:val="24"/>
          <w:szCs w:val="24"/>
        </w:rPr>
        <w:t xml:space="preserve"> </w:t>
      </w:r>
      <w:r w:rsidRPr="00AA7DDE">
        <w:rPr>
          <w:sz w:val="24"/>
          <w:szCs w:val="24"/>
        </w:rPr>
        <w:t>pada</w:t>
      </w:r>
      <w:r>
        <w:rPr>
          <w:sz w:val="24"/>
          <w:szCs w:val="24"/>
        </w:rPr>
        <w:t xml:space="preserve"> </w:t>
      </w:r>
      <w:r w:rsidRPr="00AA7DDE">
        <w:rPr>
          <w:sz w:val="24"/>
          <w:szCs w:val="24"/>
        </w:rPr>
        <w:t>Online</w:t>
      </w:r>
      <w:r>
        <w:rPr>
          <w:sz w:val="24"/>
          <w:szCs w:val="24"/>
        </w:rPr>
        <w:t xml:space="preserve"> </w:t>
      </w:r>
      <w:r w:rsidRPr="00AA7DDE">
        <w:rPr>
          <w:sz w:val="24"/>
          <w:szCs w:val="24"/>
        </w:rPr>
        <w:t>Store</w:t>
      </w:r>
      <w:r>
        <w:rPr>
          <w:sz w:val="24"/>
          <w:szCs w:val="24"/>
        </w:rPr>
        <w:t xml:space="preserve"> </w:t>
      </w:r>
      <w:r w:rsidRPr="00AA7DDE">
        <w:rPr>
          <w:sz w:val="24"/>
          <w:szCs w:val="24"/>
        </w:rPr>
        <w:t>Guzzle</w:t>
      </w:r>
      <w:r>
        <w:rPr>
          <w:sz w:val="24"/>
          <w:szCs w:val="24"/>
        </w:rPr>
        <w:t xml:space="preserve"> </w:t>
      </w:r>
      <w:r w:rsidRPr="00AA7DDE">
        <w:rPr>
          <w:sz w:val="24"/>
          <w:szCs w:val="24"/>
        </w:rPr>
        <w:t>di</w:t>
      </w:r>
      <w:r>
        <w:rPr>
          <w:sz w:val="24"/>
          <w:szCs w:val="24"/>
        </w:rPr>
        <w:t xml:space="preserve"> </w:t>
      </w:r>
      <w:r w:rsidRPr="00AA7DDE">
        <w:rPr>
          <w:sz w:val="24"/>
          <w:szCs w:val="24"/>
        </w:rPr>
        <w:t>Media</w:t>
      </w:r>
      <w:r>
        <w:rPr>
          <w:sz w:val="24"/>
          <w:szCs w:val="24"/>
        </w:rPr>
        <w:t xml:space="preserve"> </w:t>
      </w:r>
      <w:r w:rsidRPr="00AA7DDE">
        <w:rPr>
          <w:sz w:val="24"/>
          <w:szCs w:val="24"/>
        </w:rPr>
        <w:t>Sosial.</w:t>
      </w:r>
      <w:proofErr w:type="gramEnd"/>
      <w:r>
        <w:rPr>
          <w:sz w:val="24"/>
          <w:szCs w:val="24"/>
        </w:rPr>
        <w:t xml:space="preserve"> </w:t>
      </w:r>
      <w:proofErr w:type="gramStart"/>
      <w:r w:rsidRPr="00AA7DDE">
        <w:rPr>
          <w:sz w:val="24"/>
          <w:szCs w:val="24"/>
        </w:rPr>
        <w:t>Jurnal</w:t>
      </w:r>
      <w:r>
        <w:rPr>
          <w:sz w:val="24"/>
          <w:szCs w:val="24"/>
        </w:rPr>
        <w:t xml:space="preserve"> </w:t>
      </w:r>
      <w:r w:rsidRPr="00AA7DDE">
        <w:rPr>
          <w:sz w:val="24"/>
          <w:szCs w:val="24"/>
        </w:rPr>
        <w:t>Riset</w:t>
      </w:r>
      <w:r>
        <w:rPr>
          <w:sz w:val="24"/>
          <w:szCs w:val="24"/>
        </w:rPr>
        <w:t xml:space="preserve"> </w:t>
      </w:r>
      <w:r w:rsidRPr="00AA7DDE">
        <w:rPr>
          <w:sz w:val="24"/>
          <w:szCs w:val="24"/>
        </w:rPr>
        <w:t>Manajemen</w:t>
      </w:r>
      <w:r>
        <w:rPr>
          <w:sz w:val="24"/>
          <w:szCs w:val="24"/>
        </w:rPr>
        <w:t xml:space="preserve"> </w:t>
      </w:r>
      <w:r w:rsidRPr="00AA7DDE">
        <w:rPr>
          <w:sz w:val="24"/>
          <w:szCs w:val="24"/>
        </w:rPr>
        <w:t>dan</w:t>
      </w:r>
      <w:r>
        <w:rPr>
          <w:sz w:val="24"/>
          <w:szCs w:val="24"/>
        </w:rPr>
        <w:t xml:space="preserve"> </w:t>
      </w:r>
      <w:r w:rsidRPr="00AA7DDE">
        <w:rPr>
          <w:sz w:val="24"/>
          <w:szCs w:val="24"/>
        </w:rPr>
        <w:t>Bisnis</w:t>
      </w:r>
      <w:r>
        <w:rPr>
          <w:sz w:val="24"/>
          <w:szCs w:val="24"/>
        </w:rPr>
        <w:t xml:space="preserve"> </w:t>
      </w:r>
      <w:r w:rsidRPr="00AA7DDE">
        <w:rPr>
          <w:sz w:val="24"/>
          <w:szCs w:val="24"/>
        </w:rPr>
        <w:t>(JRMB)</w:t>
      </w:r>
      <w:r>
        <w:rPr>
          <w:sz w:val="24"/>
          <w:szCs w:val="24"/>
        </w:rPr>
        <w:t xml:space="preserve"> </w:t>
      </w:r>
      <w:r w:rsidRPr="00AA7DDE">
        <w:rPr>
          <w:sz w:val="24"/>
          <w:szCs w:val="24"/>
        </w:rPr>
        <w:t>Fakultas</w:t>
      </w:r>
      <w:r>
        <w:rPr>
          <w:sz w:val="24"/>
          <w:szCs w:val="24"/>
        </w:rPr>
        <w:t xml:space="preserve"> </w:t>
      </w:r>
      <w:r w:rsidRPr="00AA7DDE">
        <w:rPr>
          <w:sz w:val="24"/>
          <w:szCs w:val="24"/>
        </w:rPr>
        <w:t>Ekonomi</w:t>
      </w:r>
      <w:r>
        <w:rPr>
          <w:sz w:val="24"/>
          <w:szCs w:val="24"/>
        </w:rPr>
        <w:t xml:space="preserve"> </w:t>
      </w:r>
      <w:r w:rsidRPr="00AA7DDE">
        <w:rPr>
          <w:sz w:val="24"/>
          <w:szCs w:val="24"/>
        </w:rPr>
        <w:t>UNIAT,</w:t>
      </w:r>
      <w:r>
        <w:rPr>
          <w:sz w:val="24"/>
          <w:szCs w:val="24"/>
        </w:rPr>
        <w:t xml:space="preserve"> </w:t>
      </w:r>
      <w:r w:rsidRPr="00AA7DDE">
        <w:rPr>
          <w:sz w:val="24"/>
          <w:szCs w:val="24"/>
        </w:rPr>
        <w:t>4</w:t>
      </w:r>
      <w:r>
        <w:rPr>
          <w:sz w:val="24"/>
          <w:szCs w:val="24"/>
        </w:rPr>
        <w:t xml:space="preserve"> </w:t>
      </w:r>
      <w:r w:rsidRPr="00AA7DDE">
        <w:rPr>
          <w:sz w:val="24"/>
          <w:szCs w:val="24"/>
        </w:rPr>
        <w:t>(S1),</w:t>
      </w:r>
      <w:r>
        <w:rPr>
          <w:sz w:val="24"/>
          <w:szCs w:val="24"/>
        </w:rPr>
        <w:t xml:space="preserve"> </w:t>
      </w:r>
      <w:r w:rsidRPr="00AA7DDE">
        <w:rPr>
          <w:sz w:val="24"/>
          <w:szCs w:val="24"/>
        </w:rPr>
        <w:t>709-718.</w:t>
      </w:r>
      <w:proofErr w:type="gramEnd"/>
    </w:p>
    <w:p w:rsidR="0098683C" w:rsidRPr="00AA7DDE" w:rsidRDefault="0098683C" w:rsidP="0098683C">
      <w:pPr>
        <w:spacing w:after="120"/>
        <w:ind w:left="1430" w:hanging="880"/>
        <w:jc w:val="both"/>
        <w:rPr>
          <w:sz w:val="24"/>
          <w:szCs w:val="24"/>
        </w:rPr>
      </w:pPr>
      <w:r w:rsidRPr="00AA7DDE">
        <w:rPr>
          <w:sz w:val="24"/>
          <w:szCs w:val="24"/>
        </w:rPr>
        <w:t>Song</w:t>
      </w:r>
      <w:r>
        <w:rPr>
          <w:sz w:val="24"/>
          <w:szCs w:val="24"/>
        </w:rPr>
        <w:t xml:space="preserve"> </w:t>
      </w:r>
      <w:r w:rsidRPr="00AA7DDE">
        <w:rPr>
          <w:sz w:val="24"/>
          <w:szCs w:val="24"/>
        </w:rPr>
        <w:t>X.</w:t>
      </w:r>
      <w:r>
        <w:rPr>
          <w:sz w:val="24"/>
          <w:szCs w:val="24"/>
        </w:rPr>
        <w:t xml:space="preserve"> </w:t>
      </w:r>
      <w:r w:rsidRPr="00AA7DDE">
        <w:rPr>
          <w:sz w:val="24"/>
          <w:szCs w:val="24"/>
        </w:rPr>
        <w:t>Michael</w:t>
      </w:r>
      <w:r>
        <w:rPr>
          <w:sz w:val="24"/>
          <w:szCs w:val="24"/>
        </w:rPr>
        <w:t xml:space="preserve"> </w:t>
      </w:r>
      <w:r w:rsidRPr="00AA7DDE">
        <w:rPr>
          <w:sz w:val="24"/>
          <w:szCs w:val="24"/>
        </w:rPr>
        <w:t>and</w:t>
      </w:r>
      <w:r>
        <w:rPr>
          <w:sz w:val="24"/>
          <w:szCs w:val="24"/>
        </w:rPr>
        <w:t xml:space="preserve"> </w:t>
      </w:r>
      <w:r w:rsidRPr="00AA7DDE">
        <w:rPr>
          <w:sz w:val="24"/>
          <w:szCs w:val="24"/>
        </w:rPr>
        <w:t>Parry</w:t>
      </w:r>
      <w:r>
        <w:rPr>
          <w:sz w:val="24"/>
          <w:szCs w:val="24"/>
        </w:rPr>
        <w:t xml:space="preserve"> </w:t>
      </w:r>
      <w:r w:rsidRPr="00AA7DDE">
        <w:rPr>
          <w:sz w:val="24"/>
          <w:szCs w:val="24"/>
        </w:rPr>
        <w:t>M.E.</w:t>
      </w:r>
      <w:r>
        <w:rPr>
          <w:sz w:val="24"/>
          <w:szCs w:val="24"/>
        </w:rPr>
        <w:t xml:space="preserve"> </w:t>
      </w:r>
      <w:r w:rsidRPr="00AA7DDE">
        <w:rPr>
          <w:sz w:val="24"/>
          <w:szCs w:val="24"/>
        </w:rPr>
        <w:t>(1997),</w:t>
      </w:r>
      <w:r>
        <w:rPr>
          <w:sz w:val="24"/>
          <w:szCs w:val="24"/>
        </w:rPr>
        <w:t xml:space="preserve"> </w:t>
      </w:r>
      <w:proofErr w:type="gramStart"/>
      <w:r w:rsidRPr="00AA7DDE">
        <w:rPr>
          <w:sz w:val="24"/>
          <w:szCs w:val="24"/>
        </w:rPr>
        <w:t>The</w:t>
      </w:r>
      <w:proofErr w:type="gramEnd"/>
      <w:r>
        <w:rPr>
          <w:sz w:val="24"/>
          <w:szCs w:val="24"/>
        </w:rPr>
        <w:t xml:space="preserve"> </w:t>
      </w:r>
      <w:r w:rsidRPr="00AA7DDE">
        <w:rPr>
          <w:sz w:val="24"/>
          <w:szCs w:val="24"/>
        </w:rPr>
        <w:t>Determinant</w:t>
      </w:r>
      <w:r>
        <w:rPr>
          <w:sz w:val="24"/>
          <w:szCs w:val="24"/>
        </w:rPr>
        <w:t xml:space="preserve"> </w:t>
      </w:r>
      <w:r w:rsidRPr="00AA7DDE">
        <w:rPr>
          <w:sz w:val="24"/>
          <w:szCs w:val="24"/>
        </w:rPr>
        <w:t>sof</w:t>
      </w:r>
      <w:r>
        <w:rPr>
          <w:sz w:val="24"/>
          <w:szCs w:val="24"/>
        </w:rPr>
        <w:t xml:space="preserve"> </w:t>
      </w:r>
      <w:r w:rsidRPr="00AA7DDE">
        <w:rPr>
          <w:sz w:val="24"/>
          <w:szCs w:val="24"/>
        </w:rPr>
        <w:t>Japanese</w:t>
      </w:r>
      <w:r>
        <w:rPr>
          <w:sz w:val="24"/>
          <w:szCs w:val="24"/>
        </w:rPr>
        <w:t xml:space="preserve"> </w:t>
      </w:r>
      <w:r w:rsidRPr="00AA7DDE">
        <w:rPr>
          <w:sz w:val="24"/>
          <w:szCs w:val="24"/>
        </w:rPr>
        <w:t>New</w:t>
      </w:r>
      <w:r>
        <w:rPr>
          <w:sz w:val="24"/>
          <w:szCs w:val="24"/>
        </w:rPr>
        <w:t xml:space="preserve"> </w:t>
      </w:r>
      <w:r w:rsidRPr="00AA7DDE">
        <w:rPr>
          <w:sz w:val="24"/>
          <w:szCs w:val="24"/>
        </w:rPr>
        <w:t>Product</w:t>
      </w:r>
      <w:r>
        <w:rPr>
          <w:sz w:val="24"/>
          <w:szCs w:val="24"/>
        </w:rPr>
        <w:t xml:space="preserve"> </w:t>
      </w:r>
      <w:r w:rsidRPr="00AA7DDE">
        <w:rPr>
          <w:sz w:val="24"/>
          <w:szCs w:val="24"/>
        </w:rPr>
        <w:t>Successes.</w:t>
      </w:r>
      <w:r>
        <w:rPr>
          <w:sz w:val="24"/>
          <w:szCs w:val="24"/>
        </w:rPr>
        <w:t xml:space="preserve"> </w:t>
      </w:r>
      <w:r w:rsidRPr="00AA7DDE">
        <w:rPr>
          <w:sz w:val="24"/>
          <w:szCs w:val="24"/>
        </w:rPr>
        <w:t>Journal</w:t>
      </w:r>
      <w:r>
        <w:rPr>
          <w:sz w:val="24"/>
          <w:szCs w:val="24"/>
        </w:rPr>
        <w:t xml:space="preserve"> </w:t>
      </w:r>
      <w:r w:rsidRPr="00AA7DDE">
        <w:rPr>
          <w:sz w:val="24"/>
          <w:szCs w:val="24"/>
        </w:rPr>
        <w:t>of</w:t>
      </w:r>
      <w:r>
        <w:rPr>
          <w:sz w:val="24"/>
          <w:szCs w:val="24"/>
        </w:rPr>
        <w:t xml:space="preserve"> </w:t>
      </w:r>
      <w:r w:rsidRPr="00AA7DDE">
        <w:rPr>
          <w:sz w:val="24"/>
          <w:szCs w:val="24"/>
        </w:rPr>
        <w:t>Marketing</w:t>
      </w:r>
      <w:r>
        <w:rPr>
          <w:sz w:val="24"/>
          <w:szCs w:val="24"/>
        </w:rPr>
        <w:t xml:space="preserve"> </w:t>
      </w:r>
      <w:r w:rsidRPr="00AA7DDE">
        <w:rPr>
          <w:sz w:val="24"/>
          <w:szCs w:val="24"/>
        </w:rPr>
        <w:t>Research,</w:t>
      </w:r>
      <w:r>
        <w:rPr>
          <w:sz w:val="24"/>
          <w:szCs w:val="24"/>
        </w:rPr>
        <w:t xml:space="preserve"> </w:t>
      </w:r>
      <w:r w:rsidRPr="00AA7DDE">
        <w:rPr>
          <w:sz w:val="24"/>
          <w:szCs w:val="24"/>
        </w:rPr>
        <w:t>Vol.</w:t>
      </w:r>
      <w:r>
        <w:rPr>
          <w:sz w:val="24"/>
          <w:szCs w:val="24"/>
        </w:rPr>
        <w:t xml:space="preserve"> </w:t>
      </w:r>
      <w:r w:rsidRPr="00AA7DDE">
        <w:rPr>
          <w:sz w:val="24"/>
          <w:szCs w:val="24"/>
        </w:rPr>
        <w:t>XXXIV</w:t>
      </w:r>
      <w:r>
        <w:rPr>
          <w:sz w:val="24"/>
          <w:szCs w:val="24"/>
        </w:rPr>
        <w:t xml:space="preserve"> </w:t>
      </w:r>
      <w:r w:rsidRPr="00AA7DDE">
        <w:rPr>
          <w:sz w:val="24"/>
          <w:szCs w:val="24"/>
        </w:rPr>
        <w:t>February</w:t>
      </w:r>
      <w:r>
        <w:rPr>
          <w:sz w:val="24"/>
          <w:szCs w:val="24"/>
        </w:rPr>
        <w:t xml:space="preserve"> </w:t>
      </w:r>
      <w:r w:rsidRPr="00AA7DDE">
        <w:rPr>
          <w:sz w:val="24"/>
          <w:szCs w:val="24"/>
        </w:rPr>
        <w:t>1997.</w:t>
      </w:r>
      <w:r>
        <w:rPr>
          <w:sz w:val="24"/>
          <w:szCs w:val="24"/>
        </w:rPr>
        <w:t xml:space="preserve"> </w:t>
      </w:r>
      <w:proofErr w:type="gramStart"/>
      <w:r w:rsidRPr="00AA7DDE">
        <w:rPr>
          <w:sz w:val="24"/>
          <w:szCs w:val="24"/>
        </w:rPr>
        <w:t>Pp.64-76.</w:t>
      </w:r>
      <w:proofErr w:type="gramEnd"/>
    </w:p>
    <w:p w:rsidR="0098683C" w:rsidRPr="00AA7DDE" w:rsidRDefault="0098683C" w:rsidP="0098683C">
      <w:pPr>
        <w:spacing w:after="120"/>
        <w:ind w:left="1430" w:hanging="880"/>
        <w:jc w:val="both"/>
        <w:rPr>
          <w:sz w:val="24"/>
          <w:szCs w:val="24"/>
        </w:rPr>
      </w:pPr>
      <w:proofErr w:type="gramStart"/>
      <w:r w:rsidRPr="00AA7DDE">
        <w:rPr>
          <w:sz w:val="24"/>
          <w:szCs w:val="24"/>
        </w:rPr>
        <w:t>Sudaryono.</w:t>
      </w:r>
      <w:proofErr w:type="gramEnd"/>
      <w:r>
        <w:rPr>
          <w:sz w:val="24"/>
          <w:szCs w:val="24"/>
        </w:rPr>
        <w:t xml:space="preserve"> </w:t>
      </w:r>
      <w:proofErr w:type="gramStart"/>
      <w:r w:rsidRPr="00AA7DDE">
        <w:rPr>
          <w:sz w:val="24"/>
          <w:szCs w:val="24"/>
        </w:rPr>
        <w:t>(2014).</w:t>
      </w:r>
      <w:r>
        <w:rPr>
          <w:sz w:val="24"/>
          <w:szCs w:val="24"/>
        </w:rPr>
        <w:t xml:space="preserve"> </w:t>
      </w:r>
      <w:r w:rsidRPr="00AA7DDE">
        <w:rPr>
          <w:sz w:val="24"/>
          <w:szCs w:val="24"/>
        </w:rPr>
        <w:t>Perilaku</w:t>
      </w:r>
      <w:r>
        <w:rPr>
          <w:sz w:val="24"/>
          <w:szCs w:val="24"/>
        </w:rPr>
        <w:t xml:space="preserve"> </w:t>
      </w:r>
      <w:r w:rsidRPr="00AA7DDE">
        <w:rPr>
          <w:sz w:val="24"/>
          <w:szCs w:val="24"/>
        </w:rPr>
        <w:t>Konsumen</w:t>
      </w:r>
      <w:r>
        <w:rPr>
          <w:sz w:val="24"/>
          <w:szCs w:val="24"/>
        </w:rPr>
        <w:t xml:space="preserve"> </w:t>
      </w:r>
      <w:r w:rsidRPr="00AA7DDE">
        <w:rPr>
          <w:sz w:val="24"/>
          <w:szCs w:val="24"/>
        </w:rPr>
        <w:t>Dalam</w:t>
      </w:r>
      <w:r>
        <w:rPr>
          <w:sz w:val="24"/>
          <w:szCs w:val="24"/>
        </w:rPr>
        <w:t xml:space="preserve"> </w:t>
      </w:r>
      <w:r w:rsidRPr="00AA7DDE">
        <w:rPr>
          <w:sz w:val="24"/>
          <w:szCs w:val="24"/>
        </w:rPr>
        <w:t>Prespektif</w:t>
      </w:r>
      <w:r>
        <w:rPr>
          <w:sz w:val="24"/>
          <w:szCs w:val="24"/>
        </w:rPr>
        <w:t xml:space="preserve"> </w:t>
      </w:r>
      <w:r w:rsidRPr="00AA7DDE">
        <w:rPr>
          <w:sz w:val="24"/>
          <w:szCs w:val="24"/>
        </w:rPr>
        <w:t>Pemasaran.</w:t>
      </w:r>
      <w:proofErr w:type="gramEnd"/>
      <w:r>
        <w:rPr>
          <w:sz w:val="24"/>
          <w:szCs w:val="24"/>
        </w:rPr>
        <w:t xml:space="preserve"> </w:t>
      </w:r>
      <w:r w:rsidRPr="00AA7DDE">
        <w:rPr>
          <w:sz w:val="24"/>
          <w:szCs w:val="24"/>
        </w:rPr>
        <w:lastRenderedPageBreak/>
        <w:t>Jakarta:</w:t>
      </w:r>
      <w:r>
        <w:rPr>
          <w:sz w:val="24"/>
          <w:szCs w:val="24"/>
        </w:rPr>
        <w:t xml:space="preserve"> </w:t>
      </w:r>
      <w:r w:rsidRPr="00AA7DDE">
        <w:rPr>
          <w:sz w:val="24"/>
          <w:szCs w:val="24"/>
        </w:rPr>
        <w:t>Lentera</w:t>
      </w:r>
      <w:r>
        <w:rPr>
          <w:sz w:val="24"/>
          <w:szCs w:val="24"/>
        </w:rPr>
        <w:t xml:space="preserve"> </w:t>
      </w:r>
      <w:r w:rsidRPr="00AA7DDE">
        <w:rPr>
          <w:sz w:val="24"/>
          <w:szCs w:val="24"/>
        </w:rPr>
        <w:t>Ilmu</w:t>
      </w:r>
      <w:r>
        <w:rPr>
          <w:sz w:val="24"/>
          <w:szCs w:val="24"/>
        </w:rPr>
        <w:t xml:space="preserve"> </w:t>
      </w:r>
      <w:r w:rsidRPr="00AA7DDE">
        <w:rPr>
          <w:sz w:val="24"/>
          <w:szCs w:val="24"/>
        </w:rPr>
        <w:t>Cendekia.</w:t>
      </w:r>
    </w:p>
    <w:p w:rsidR="0098683C" w:rsidRPr="00AA7DDE" w:rsidRDefault="0098683C" w:rsidP="0098683C">
      <w:pPr>
        <w:spacing w:after="120"/>
        <w:ind w:left="1430" w:hanging="880"/>
        <w:jc w:val="both"/>
        <w:rPr>
          <w:sz w:val="24"/>
          <w:szCs w:val="24"/>
        </w:rPr>
      </w:pPr>
      <w:r w:rsidRPr="00AA7DDE">
        <w:rPr>
          <w:sz w:val="24"/>
          <w:szCs w:val="24"/>
        </w:rPr>
        <w:t>Tony</w:t>
      </w:r>
      <w:r>
        <w:rPr>
          <w:sz w:val="24"/>
          <w:szCs w:val="24"/>
        </w:rPr>
        <w:t xml:space="preserve"> </w:t>
      </w:r>
      <w:r w:rsidRPr="00AA7DDE">
        <w:rPr>
          <w:sz w:val="24"/>
          <w:szCs w:val="24"/>
        </w:rPr>
        <w:t>Wijaya.</w:t>
      </w:r>
      <w:r>
        <w:rPr>
          <w:sz w:val="24"/>
          <w:szCs w:val="24"/>
        </w:rPr>
        <w:t xml:space="preserve"> </w:t>
      </w:r>
      <w:r w:rsidRPr="00AA7DDE">
        <w:rPr>
          <w:sz w:val="24"/>
          <w:szCs w:val="24"/>
        </w:rPr>
        <w:t>(2011).</w:t>
      </w:r>
      <w:r>
        <w:rPr>
          <w:sz w:val="24"/>
          <w:szCs w:val="24"/>
        </w:rPr>
        <w:t xml:space="preserve"> </w:t>
      </w:r>
      <w:r w:rsidRPr="00AA7DDE">
        <w:rPr>
          <w:sz w:val="24"/>
          <w:szCs w:val="24"/>
        </w:rPr>
        <w:t>Manajemen</w:t>
      </w:r>
      <w:r>
        <w:rPr>
          <w:sz w:val="24"/>
          <w:szCs w:val="24"/>
        </w:rPr>
        <w:t xml:space="preserve"> </w:t>
      </w:r>
      <w:r w:rsidRPr="00AA7DDE">
        <w:rPr>
          <w:sz w:val="24"/>
          <w:szCs w:val="24"/>
        </w:rPr>
        <w:t>Kuelitas</w:t>
      </w:r>
      <w:r>
        <w:rPr>
          <w:sz w:val="24"/>
          <w:szCs w:val="24"/>
        </w:rPr>
        <w:t xml:space="preserve"> </w:t>
      </w:r>
      <w:r w:rsidRPr="00AA7DDE">
        <w:rPr>
          <w:sz w:val="24"/>
          <w:szCs w:val="24"/>
        </w:rPr>
        <w:t>Jasa,</w:t>
      </w:r>
      <w:r>
        <w:rPr>
          <w:sz w:val="24"/>
          <w:szCs w:val="24"/>
        </w:rPr>
        <w:t xml:space="preserve"> </w:t>
      </w:r>
      <w:r w:rsidRPr="00AA7DDE">
        <w:rPr>
          <w:sz w:val="24"/>
          <w:szCs w:val="24"/>
        </w:rPr>
        <w:t>Kembangan-Jakarta</w:t>
      </w:r>
      <w:r>
        <w:rPr>
          <w:sz w:val="24"/>
          <w:szCs w:val="24"/>
        </w:rPr>
        <w:t xml:space="preserve"> </w:t>
      </w:r>
      <w:r w:rsidRPr="00AA7DDE">
        <w:rPr>
          <w:sz w:val="24"/>
          <w:szCs w:val="24"/>
        </w:rPr>
        <w:t>Barat:</w:t>
      </w:r>
      <w:r>
        <w:rPr>
          <w:sz w:val="24"/>
          <w:szCs w:val="24"/>
        </w:rPr>
        <w:t xml:space="preserve"> </w:t>
      </w:r>
      <w:r w:rsidRPr="00AA7DDE">
        <w:rPr>
          <w:sz w:val="24"/>
          <w:szCs w:val="24"/>
        </w:rPr>
        <w:t>PT.Indeks.</w:t>
      </w:r>
    </w:p>
    <w:p w:rsidR="0098683C" w:rsidRPr="00AA7DDE" w:rsidRDefault="0098683C" w:rsidP="0098683C">
      <w:pPr>
        <w:spacing w:after="120"/>
        <w:ind w:left="1430" w:hanging="880"/>
        <w:jc w:val="both"/>
        <w:rPr>
          <w:bCs/>
          <w:sz w:val="24"/>
          <w:szCs w:val="24"/>
        </w:rPr>
      </w:pPr>
      <w:proofErr w:type="gramStart"/>
      <w:r w:rsidRPr="00AA7DDE">
        <w:rPr>
          <w:sz w:val="24"/>
          <w:szCs w:val="24"/>
        </w:rPr>
        <w:t>Warokka,</w:t>
      </w:r>
      <w:r>
        <w:rPr>
          <w:sz w:val="24"/>
          <w:szCs w:val="24"/>
        </w:rPr>
        <w:t xml:space="preserve"> </w:t>
      </w:r>
      <w:r w:rsidRPr="00AA7DDE">
        <w:rPr>
          <w:sz w:val="24"/>
          <w:szCs w:val="24"/>
        </w:rPr>
        <w:t>C.A.,</w:t>
      </w:r>
      <w:r>
        <w:rPr>
          <w:sz w:val="24"/>
          <w:szCs w:val="24"/>
        </w:rPr>
        <w:t xml:space="preserve"> </w:t>
      </w:r>
      <w:r w:rsidRPr="00AA7DDE">
        <w:rPr>
          <w:sz w:val="24"/>
          <w:szCs w:val="24"/>
        </w:rPr>
        <w:t>Lapian,</w:t>
      </w:r>
      <w:r>
        <w:rPr>
          <w:sz w:val="24"/>
          <w:szCs w:val="24"/>
        </w:rPr>
        <w:t xml:space="preserve"> </w:t>
      </w:r>
      <w:r w:rsidRPr="00AA7DDE">
        <w:rPr>
          <w:sz w:val="24"/>
          <w:szCs w:val="24"/>
        </w:rPr>
        <w:t>J.,</w:t>
      </w:r>
      <w:r>
        <w:rPr>
          <w:sz w:val="24"/>
          <w:szCs w:val="24"/>
        </w:rPr>
        <w:t xml:space="preserve"> </w:t>
      </w:r>
      <w:r w:rsidRPr="00AA7DDE">
        <w:rPr>
          <w:sz w:val="24"/>
          <w:szCs w:val="24"/>
        </w:rPr>
        <w:t>&amp;</w:t>
      </w:r>
      <w:r>
        <w:rPr>
          <w:sz w:val="24"/>
          <w:szCs w:val="24"/>
        </w:rPr>
        <w:t xml:space="preserve"> </w:t>
      </w:r>
      <w:r w:rsidRPr="00AA7DDE">
        <w:rPr>
          <w:sz w:val="24"/>
          <w:szCs w:val="24"/>
        </w:rPr>
        <w:t>Jorie,</w:t>
      </w:r>
      <w:r>
        <w:rPr>
          <w:sz w:val="24"/>
          <w:szCs w:val="24"/>
        </w:rPr>
        <w:t xml:space="preserve"> </w:t>
      </w:r>
      <w:r w:rsidRPr="00AA7DDE">
        <w:rPr>
          <w:sz w:val="24"/>
          <w:szCs w:val="24"/>
        </w:rPr>
        <w:t>R.J.</w:t>
      </w:r>
      <w:r>
        <w:rPr>
          <w:sz w:val="24"/>
          <w:szCs w:val="24"/>
        </w:rPr>
        <w:t xml:space="preserve"> </w:t>
      </w:r>
      <w:r w:rsidRPr="00AA7DDE">
        <w:rPr>
          <w:sz w:val="24"/>
          <w:szCs w:val="24"/>
        </w:rPr>
        <w:t>(2015).</w:t>
      </w:r>
      <w:proofErr w:type="gramEnd"/>
      <w:r>
        <w:rPr>
          <w:sz w:val="24"/>
          <w:szCs w:val="24"/>
        </w:rPr>
        <w:t xml:space="preserve"> </w:t>
      </w:r>
      <w:proofErr w:type="gramStart"/>
      <w:r w:rsidRPr="00AA7DDE">
        <w:rPr>
          <w:sz w:val="24"/>
          <w:szCs w:val="24"/>
        </w:rPr>
        <w:t>Pengaruh</w:t>
      </w:r>
      <w:r>
        <w:rPr>
          <w:sz w:val="24"/>
          <w:szCs w:val="24"/>
        </w:rPr>
        <w:t xml:space="preserve"> </w:t>
      </w:r>
      <w:r w:rsidRPr="00AA7DDE">
        <w:rPr>
          <w:sz w:val="24"/>
          <w:szCs w:val="24"/>
        </w:rPr>
        <w:t>Eksperiental</w:t>
      </w:r>
      <w:r>
        <w:rPr>
          <w:sz w:val="24"/>
          <w:szCs w:val="24"/>
        </w:rPr>
        <w:t xml:space="preserve"> </w:t>
      </w:r>
      <w:r w:rsidRPr="00AA7DDE">
        <w:rPr>
          <w:sz w:val="24"/>
          <w:szCs w:val="24"/>
        </w:rPr>
        <w:t>Marketing</w:t>
      </w:r>
      <w:r>
        <w:rPr>
          <w:sz w:val="24"/>
          <w:szCs w:val="24"/>
        </w:rPr>
        <w:t xml:space="preserve"> </w:t>
      </w:r>
      <w:r w:rsidRPr="00AA7DDE">
        <w:rPr>
          <w:sz w:val="24"/>
          <w:szCs w:val="24"/>
        </w:rPr>
        <w:t>dan</w:t>
      </w:r>
      <w:r>
        <w:rPr>
          <w:sz w:val="24"/>
          <w:szCs w:val="24"/>
        </w:rPr>
        <w:t xml:space="preserve"> </w:t>
      </w:r>
      <w:r w:rsidRPr="00AA7DDE">
        <w:rPr>
          <w:sz w:val="24"/>
          <w:szCs w:val="24"/>
        </w:rPr>
        <w:t>Kepuasan</w:t>
      </w:r>
      <w:r>
        <w:rPr>
          <w:sz w:val="24"/>
          <w:szCs w:val="24"/>
        </w:rPr>
        <w:t xml:space="preserve"> </w:t>
      </w:r>
      <w:r w:rsidRPr="00AA7DDE">
        <w:rPr>
          <w:sz w:val="24"/>
          <w:szCs w:val="24"/>
        </w:rPr>
        <w:t>Terhadap</w:t>
      </w:r>
      <w:r>
        <w:rPr>
          <w:sz w:val="24"/>
          <w:szCs w:val="24"/>
        </w:rPr>
        <w:t xml:space="preserve"> </w:t>
      </w:r>
      <w:r w:rsidRPr="00AA7DDE">
        <w:rPr>
          <w:sz w:val="24"/>
          <w:szCs w:val="24"/>
        </w:rPr>
        <w:t>Loyalitas</w:t>
      </w:r>
      <w:r>
        <w:rPr>
          <w:sz w:val="24"/>
          <w:szCs w:val="24"/>
        </w:rPr>
        <w:t xml:space="preserve"> </w:t>
      </w:r>
      <w:r w:rsidRPr="00AA7DDE">
        <w:rPr>
          <w:sz w:val="24"/>
          <w:szCs w:val="24"/>
        </w:rPr>
        <w:t>Konsumen</w:t>
      </w:r>
      <w:r>
        <w:rPr>
          <w:sz w:val="24"/>
          <w:szCs w:val="24"/>
        </w:rPr>
        <w:t xml:space="preserve"> </w:t>
      </w:r>
      <w:r w:rsidRPr="00AA7DDE">
        <w:rPr>
          <w:sz w:val="24"/>
          <w:szCs w:val="24"/>
        </w:rPr>
        <w:t>Pengguna</w:t>
      </w:r>
      <w:r>
        <w:rPr>
          <w:sz w:val="24"/>
          <w:szCs w:val="24"/>
        </w:rPr>
        <w:t xml:space="preserve"> </w:t>
      </w:r>
      <w:r w:rsidRPr="00AA7DDE">
        <w:rPr>
          <w:sz w:val="24"/>
          <w:szCs w:val="24"/>
        </w:rPr>
        <w:t>Mobil</w:t>
      </w:r>
      <w:r>
        <w:rPr>
          <w:sz w:val="24"/>
          <w:szCs w:val="24"/>
        </w:rPr>
        <w:t xml:space="preserve"> </w:t>
      </w:r>
      <w:r w:rsidRPr="00AA7DDE">
        <w:rPr>
          <w:sz w:val="24"/>
          <w:szCs w:val="24"/>
        </w:rPr>
        <w:t>Suzuki</w:t>
      </w:r>
      <w:r>
        <w:rPr>
          <w:sz w:val="24"/>
          <w:szCs w:val="24"/>
        </w:rPr>
        <w:t xml:space="preserve"> </w:t>
      </w:r>
      <w:r w:rsidRPr="00AA7DDE">
        <w:rPr>
          <w:sz w:val="24"/>
          <w:szCs w:val="24"/>
        </w:rPr>
        <w:t>Ertiga</w:t>
      </w:r>
      <w:r>
        <w:rPr>
          <w:sz w:val="24"/>
          <w:szCs w:val="24"/>
        </w:rPr>
        <w:t xml:space="preserve"> </w:t>
      </w:r>
      <w:r w:rsidRPr="00AA7DDE">
        <w:rPr>
          <w:sz w:val="24"/>
          <w:szCs w:val="24"/>
        </w:rPr>
        <w:t>pada</w:t>
      </w:r>
      <w:r>
        <w:rPr>
          <w:sz w:val="24"/>
          <w:szCs w:val="24"/>
        </w:rPr>
        <w:t xml:space="preserve"> </w:t>
      </w:r>
      <w:r w:rsidRPr="00AA7DDE">
        <w:rPr>
          <w:sz w:val="24"/>
          <w:szCs w:val="24"/>
        </w:rPr>
        <w:t>PT.</w:t>
      </w:r>
      <w:r>
        <w:rPr>
          <w:sz w:val="24"/>
          <w:szCs w:val="24"/>
        </w:rPr>
        <w:t xml:space="preserve"> </w:t>
      </w:r>
      <w:r w:rsidRPr="00AA7DDE">
        <w:rPr>
          <w:sz w:val="24"/>
          <w:szCs w:val="24"/>
        </w:rPr>
        <w:t>Sinar</w:t>
      </w:r>
      <w:r>
        <w:rPr>
          <w:sz w:val="24"/>
          <w:szCs w:val="24"/>
        </w:rPr>
        <w:t xml:space="preserve"> </w:t>
      </w:r>
      <w:r w:rsidRPr="00AA7DDE">
        <w:rPr>
          <w:sz w:val="24"/>
          <w:szCs w:val="24"/>
        </w:rPr>
        <w:t>Galesong</w:t>
      </w:r>
      <w:r>
        <w:rPr>
          <w:sz w:val="24"/>
          <w:szCs w:val="24"/>
        </w:rPr>
        <w:t xml:space="preserve"> </w:t>
      </w:r>
      <w:r w:rsidRPr="00AA7DDE">
        <w:rPr>
          <w:sz w:val="24"/>
          <w:szCs w:val="24"/>
        </w:rPr>
        <w:t>Prima</w:t>
      </w:r>
      <w:r>
        <w:rPr>
          <w:sz w:val="24"/>
          <w:szCs w:val="24"/>
        </w:rPr>
        <w:t xml:space="preserve"> </w:t>
      </w:r>
      <w:r w:rsidRPr="00AA7DDE">
        <w:rPr>
          <w:sz w:val="24"/>
          <w:szCs w:val="24"/>
        </w:rPr>
        <w:t>Manado.</w:t>
      </w:r>
      <w:proofErr w:type="gramEnd"/>
      <w:r>
        <w:rPr>
          <w:sz w:val="24"/>
          <w:szCs w:val="24"/>
        </w:rPr>
        <w:t xml:space="preserve"> </w:t>
      </w:r>
      <w:r w:rsidRPr="00AA7DDE">
        <w:rPr>
          <w:sz w:val="24"/>
          <w:szCs w:val="24"/>
        </w:rPr>
        <w:t>Jurnal</w:t>
      </w:r>
      <w:r>
        <w:rPr>
          <w:sz w:val="24"/>
          <w:szCs w:val="24"/>
        </w:rPr>
        <w:t xml:space="preserve"> </w:t>
      </w:r>
      <w:r w:rsidRPr="00AA7DDE">
        <w:rPr>
          <w:sz w:val="24"/>
          <w:szCs w:val="24"/>
        </w:rPr>
        <w:t>EMBA:</w:t>
      </w:r>
      <w:r>
        <w:rPr>
          <w:sz w:val="24"/>
          <w:szCs w:val="24"/>
        </w:rPr>
        <w:t xml:space="preserve"> </w:t>
      </w:r>
      <w:r w:rsidRPr="00AA7DDE">
        <w:rPr>
          <w:sz w:val="24"/>
          <w:szCs w:val="24"/>
        </w:rPr>
        <w:t>Jurnal</w:t>
      </w:r>
      <w:r>
        <w:rPr>
          <w:sz w:val="24"/>
          <w:szCs w:val="24"/>
        </w:rPr>
        <w:t xml:space="preserve"> </w:t>
      </w:r>
      <w:r w:rsidRPr="00AA7DDE">
        <w:rPr>
          <w:sz w:val="24"/>
          <w:szCs w:val="24"/>
        </w:rPr>
        <w:t>Riset</w:t>
      </w:r>
      <w:r>
        <w:rPr>
          <w:sz w:val="24"/>
          <w:szCs w:val="24"/>
        </w:rPr>
        <w:t xml:space="preserve"> </w:t>
      </w:r>
      <w:r w:rsidRPr="00AA7DDE">
        <w:rPr>
          <w:sz w:val="24"/>
          <w:szCs w:val="24"/>
        </w:rPr>
        <w:t>Ekonomi,</w:t>
      </w:r>
      <w:r>
        <w:rPr>
          <w:sz w:val="24"/>
          <w:szCs w:val="24"/>
        </w:rPr>
        <w:t xml:space="preserve"> </w:t>
      </w:r>
      <w:r w:rsidRPr="00AA7DDE">
        <w:rPr>
          <w:sz w:val="24"/>
          <w:szCs w:val="24"/>
        </w:rPr>
        <w:t>Manajemen,</w:t>
      </w:r>
      <w:r>
        <w:rPr>
          <w:sz w:val="24"/>
          <w:szCs w:val="24"/>
        </w:rPr>
        <w:t xml:space="preserve"> </w:t>
      </w:r>
      <w:r w:rsidRPr="00AA7DDE">
        <w:rPr>
          <w:sz w:val="24"/>
          <w:szCs w:val="24"/>
        </w:rPr>
        <w:t>Bisnis</w:t>
      </w:r>
      <w:r>
        <w:rPr>
          <w:sz w:val="24"/>
          <w:szCs w:val="24"/>
        </w:rPr>
        <w:t xml:space="preserve"> </w:t>
      </w:r>
      <w:r w:rsidRPr="00AA7DDE">
        <w:rPr>
          <w:sz w:val="24"/>
          <w:szCs w:val="24"/>
        </w:rPr>
        <w:t>dan</w:t>
      </w:r>
      <w:r>
        <w:rPr>
          <w:sz w:val="24"/>
          <w:szCs w:val="24"/>
        </w:rPr>
        <w:t xml:space="preserve"> </w:t>
      </w:r>
      <w:r w:rsidRPr="00AA7DDE">
        <w:rPr>
          <w:sz w:val="24"/>
          <w:szCs w:val="24"/>
        </w:rPr>
        <w:t>Akuntansi,</w:t>
      </w:r>
      <w:r>
        <w:rPr>
          <w:sz w:val="24"/>
          <w:szCs w:val="24"/>
        </w:rPr>
        <w:t xml:space="preserve"> </w:t>
      </w:r>
      <w:r w:rsidRPr="00AA7DDE">
        <w:rPr>
          <w:sz w:val="24"/>
          <w:szCs w:val="24"/>
        </w:rPr>
        <w:t>3(1).</w:t>
      </w:r>
    </w:p>
    <w:p w:rsidR="0098683C" w:rsidRPr="00AA7DDE" w:rsidRDefault="0098683C" w:rsidP="0098683C">
      <w:pPr>
        <w:spacing w:after="120"/>
        <w:ind w:left="1430" w:hanging="880"/>
        <w:jc w:val="both"/>
        <w:rPr>
          <w:bCs/>
          <w:sz w:val="24"/>
          <w:szCs w:val="24"/>
        </w:rPr>
      </w:pPr>
      <w:proofErr w:type="gramStart"/>
      <w:r w:rsidRPr="00AA7DDE">
        <w:rPr>
          <w:bCs/>
          <w:sz w:val="24"/>
          <w:szCs w:val="24"/>
        </w:rPr>
        <w:t>Wibowo, I., &amp; Samad, A. (2016).Pengaruh Produk dan Citra Merek terhadap Keputusan Pembelian Sepatu Olahraga Merek Specs di Kota Bekasi.</w:t>
      </w:r>
      <w:proofErr w:type="gramEnd"/>
      <w:r w:rsidRPr="00AA7DDE">
        <w:rPr>
          <w:bCs/>
          <w:sz w:val="24"/>
          <w:szCs w:val="24"/>
        </w:rPr>
        <w:t xml:space="preserve"> Jurnal Manajemen Bisnis Krisnadwipayana, 4(3).</w:t>
      </w:r>
    </w:p>
    <w:p w:rsidR="0098683C" w:rsidRPr="00AA7DDE" w:rsidRDefault="0098683C" w:rsidP="0098683C">
      <w:pPr>
        <w:spacing w:after="120"/>
        <w:ind w:left="1430" w:hanging="880"/>
        <w:jc w:val="both"/>
        <w:rPr>
          <w:sz w:val="24"/>
          <w:szCs w:val="24"/>
        </w:rPr>
      </w:pPr>
      <w:r w:rsidRPr="00AA7DDE">
        <w:rPr>
          <w:sz w:val="24"/>
          <w:szCs w:val="24"/>
        </w:rPr>
        <w:t>Yamit,</w:t>
      </w:r>
      <w:r>
        <w:rPr>
          <w:sz w:val="24"/>
          <w:szCs w:val="24"/>
        </w:rPr>
        <w:t xml:space="preserve"> </w:t>
      </w:r>
      <w:r w:rsidRPr="00AA7DDE">
        <w:rPr>
          <w:sz w:val="24"/>
          <w:szCs w:val="24"/>
        </w:rPr>
        <w:t>Zulian.</w:t>
      </w:r>
      <w:r>
        <w:rPr>
          <w:sz w:val="24"/>
          <w:szCs w:val="24"/>
        </w:rPr>
        <w:t xml:space="preserve"> </w:t>
      </w:r>
      <w:proofErr w:type="gramStart"/>
      <w:r w:rsidRPr="00AA7DDE">
        <w:rPr>
          <w:sz w:val="24"/>
          <w:szCs w:val="24"/>
        </w:rPr>
        <w:t>(2005).</w:t>
      </w:r>
      <w:r>
        <w:rPr>
          <w:sz w:val="24"/>
          <w:szCs w:val="24"/>
        </w:rPr>
        <w:t xml:space="preserve"> </w:t>
      </w:r>
      <w:r w:rsidRPr="00AA7DDE">
        <w:rPr>
          <w:sz w:val="24"/>
          <w:szCs w:val="24"/>
        </w:rPr>
        <w:t>Manajemen</w:t>
      </w:r>
      <w:r>
        <w:rPr>
          <w:sz w:val="24"/>
          <w:szCs w:val="24"/>
        </w:rPr>
        <w:t xml:space="preserve"> </w:t>
      </w:r>
      <w:r w:rsidRPr="00AA7DDE">
        <w:rPr>
          <w:sz w:val="24"/>
          <w:szCs w:val="24"/>
        </w:rPr>
        <w:t>Kualitas</w:t>
      </w:r>
      <w:r>
        <w:rPr>
          <w:sz w:val="24"/>
          <w:szCs w:val="24"/>
        </w:rPr>
        <w:t xml:space="preserve"> </w:t>
      </w:r>
      <w:r w:rsidRPr="00AA7DDE">
        <w:rPr>
          <w:sz w:val="24"/>
          <w:szCs w:val="24"/>
        </w:rPr>
        <w:t>Produk</w:t>
      </w:r>
      <w:r>
        <w:rPr>
          <w:sz w:val="24"/>
          <w:szCs w:val="24"/>
        </w:rPr>
        <w:t xml:space="preserve"> </w:t>
      </w:r>
      <w:r w:rsidRPr="00AA7DDE">
        <w:rPr>
          <w:sz w:val="24"/>
          <w:szCs w:val="24"/>
        </w:rPr>
        <w:t>dan</w:t>
      </w:r>
      <w:r>
        <w:rPr>
          <w:sz w:val="24"/>
          <w:szCs w:val="24"/>
        </w:rPr>
        <w:t xml:space="preserve"> </w:t>
      </w:r>
      <w:r w:rsidRPr="00AA7DDE">
        <w:rPr>
          <w:sz w:val="24"/>
          <w:szCs w:val="24"/>
        </w:rPr>
        <w:t>Jasa.</w:t>
      </w:r>
      <w:proofErr w:type="gramEnd"/>
      <w:r>
        <w:rPr>
          <w:sz w:val="24"/>
          <w:szCs w:val="24"/>
        </w:rPr>
        <w:t xml:space="preserve"> </w:t>
      </w:r>
      <w:r w:rsidRPr="00AA7DDE">
        <w:rPr>
          <w:sz w:val="24"/>
          <w:szCs w:val="24"/>
        </w:rPr>
        <w:t>Jakarta:</w:t>
      </w:r>
      <w:r>
        <w:rPr>
          <w:sz w:val="24"/>
          <w:szCs w:val="24"/>
        </w:rPr>
        <w:t xml:space="preserve"> </w:t>
      </w:r>
      <w:r w:rsidRPr="00AA7DDE">
        <w:rPr>
          <w:sz w:val="24"/>
          <w:szCs w:val="24"/>
        </w:rPr>
        <w:t>EKONISIA</w:t>
      </w:r>
    </w:p>
    <w:p w:rsidR="0098683C" w:rsidRDefault="0098683C" w:rsidP="0098683C">
      <w:pPr>
        <w:spacing w:after="120"/>
        <w:ind w:left="1430" w:hanging="880"/>
        <w:jc w:val="both"/>
        <w:rPr>
          <w:sz w:val="24"/>
          <w:szCs w:val="24"/>
        </w:rPr>
      </w:pPr>
      <w:r w:rsidRPr="00297E8D">
        <w:rPr>
          <w:sz w:val="24"/>
          <w:szCs w:val="24"/>
          <w:u w:val="single"/>
        </w:rPr>
        <w:t xml:space="preserve">                       </w:t>
      </w:r>
      <w:r w:rsidRPr="00AA7DDE">
        <w:rPr>
          <w:sz w:val="24"/>
          <w:szCs w:val="24"/>
        </w:rPr>
        <w:t>.</w:t>
      </w:r>
      <w:r>
        <w:rPr>
          <w:sz w:val="24"/>
          <w:szCs w:val="24"/>
        </w:rPr>
        <w:t xml:space="preserve"> </w:t>
      </w:r>
      <w:proofErr w:type="gramStart"/>
      <w:r w:rsidRPr="00AA7DDE">
        <w:rPr>
          <w:sz w:val="24"/>
          <w:szCs w:val="24"/>
        </w:rPr>
        <w:t>(2004).</w:t>
      </w:r>
      <w:r>
        <w:rPr>
          <w:sz w:val="24"/>
          <w:szCs w:val="24"/>
        </w:rPr>
        <w:t xml:space="preserve"> </w:t>
      </w:r>
      <w:r w:rsidRPr="00AA7DDE">
        <w:rPr>
          <w:i/>
          <w:iCs/>
          <w:sz w:val="24"/>
          <w:szCs w:val="24"/>
        </w:rPr>
        <w:t>Manajemen</w:t>
      </w:r>
      <w:r>
        <w:rPr>
          <w:i/>
          <w:iCs/>
          <w:sz w:val="24"/>
          <w:szCs w:val="24"/>
        </w:rPr>
        <w:t xml:space="preserve"> </w:t>
      </w:r>
      <w:r w:rsidRPr="00AA7DDE">
        <w:rPr>
          <w:i/>
          <w:iCs/>
          <w:sz w:val="24"/>
          <w:szCs w:val="24"/>
        </w:rPr>
        <w:t>Jasa</w:t>
      </w:r>
      <w:r w:rsidRPr="00AA7DDE">
        <w:rPr>
          <w:sz w:val="24"/>
          <w:szCs w:val="24"/>
        </w:rPr>
        <w:t>.</w:t>
      </w:r>
      <w:proofErr w:type="gramEnd"/>
      <w:r>
        <w:rPr>
          <w:sz w:val="24"/>
          <w:szCs w:val="24"/>
        </w:rPr>
        <w:t xml:space="preserve"> </w:t>
      </w:r>
      <w:r w:rsidRPr="00AA7DDE">
        <w:rPr>
          <w:sz w:val="24"/>
          <w:szCs w:val="24"/>
        </w:rPr>
        <w:t>Yogyakarta:</w:t>
      </w:r>
      <w:r>
        <w:rPr>
          <w:sz w:val="24"/>
          <w:szCs w:val="24"/>
        </w:rPr>
        <w:t xml:space="preserve"> </w:t>
      </w:r>
      <w:r w:rsidRPr="00AA7DDE">
        <w:rPr>
          <w:sz w:val="24"/>
          <w:szCs w:val="24"/>
        </w:rPr>
        <w:t>Andi.</w:t>
      </w:r>
    </w:p>
    <w:p w:rsidR="0098683C" w:rsidRPr="00297E8D" w:rsidRDefault="0098683C" w:rsidP="0098683C">
      <w:pPr>
        <w:spacing w:after="120"/>
        <w:ind w:left="1430" w:hanging="880"/>
        <w:jc w:val="both"/>
        <w:rPr>
          <w:sz w:val="24"/>
          <w:szCs w:val="24"/>
        </w:rPr>
      </w:pPr>
      <w:r w:rsidRPr="00297E8D">
        <w:rPr>
          <w:sz w:val="24"/>
          <w:szCs w:val="24"/>
          <w:u w:val="single"/>
        </w:rPr>
        <w:t xml:space="preserve">                       </w:t>
      </w:r>
      <w:r w:rsidRPr="00AA7DDE">
        <w:rPr>
          <w:sz w:val="24"/>
          <w:szCs w:val="24"/>
        </w:rPr>
        <w:t>.</w:t>
      </w:r>
      <w:r>
        <w:rPr>
          <w:sz w:val="24"/>
          <w:szCs w:val="24"/>
        </w:rPr>
        <w:t xml:space="preserve"> </w:t>
      </w:r>
      <w:r w:rsidRPr="00AA7DDE">
        <w:rPr>
          <w:sz w:val="24"/>
          <w:szCs w:val="24"/>
        </w:rPr>
        <w:t xml:space="preserve">(2008). Manajemen Pemasaran, Jilid 1, </w:t>
      </w:r>
      <w:proofErr w:type="gramStart"/>
      <w:r w:rsidRPr="00AA7DDE">
        <w:rPr>
          <w:sz w:val="24"/>
          <w:szCs w:val="24"/>
        </w:rPr>
        <w:t>Jakarta .</w:t>
      </w:r>
      <w:proofErr w:type="gramEnd"/>
      <w:r w:rsidRPr="00AA7DDE">
        <w:rPr>
          <w:sz w:val="24"/>
          <w:szCs w:val="24"/>
        </w:rPr>
        <w:t xml:space="preserve"> Penerbit Erlangga</w:t>
      </w:r>
    </w:p>
    <w:p w:rsidR="0098683C" w:rsidRPr="00AA7DDE" w:rsidRDefault="0098683C" w:rsidP="0098683C">
      <w:pPr>
        <w:spacing w:after="120"/>
        <w:ind w:left="1430" w:hanging="880"/>
        <w:jc w:val="both"/>
        <w:rPr>
          <w:sz w:val="24"/>
          <w:szCs w:val="24"/>
        </w:rPr>
      </w:pPr>
      <w:r w:rsidRPr="00297E8D">
        <w:rPr>
          <w:sz w:val="24"/>
          <w:szCs w:val="24"/>
          <w:u w:val="single"/>
        </w:rPr>
        <w:t xml:space="preserve">                       </w:t>
      </w:r>
      <w:r w:rsidRPr="00AA7DDE">
        <w:rPr>
          <w:sz w:val="24"/>
          <w:szCs w:val="24"/>
        </w:rPr>
        <w:t xml:space="preserve">. </w:t>
      </w:r>
      <w:proofErr w:type="gramStart"/>
      <w:r w:rsidRPr="00AA7DDE">
        <w:rPr>
          <w:sz w:val="24"/>
          <w:szCs w:val="24"/>
        </w:rPr>
        <w:t>(2009). Manajemen Pemasaran.</w:t>
      </w:r>
      <w:proofErr w:type="gramEnd"/>
      <w:r w:rsidRPr="00AA7DDE">
        <w:rPr>
          <w:sz w:val="24"/>
          <w:szCs w:val="24"/>
        </w:rPr>
        <w:t xml:space="preserve"> Jakarta. PT. Indeks.</w:t>
      </w:r>
    </w:p>
    <w:p w:rsidR="0098683C" w:rsidRPr="00AA7DDE" w:rsidRDefault="0098683C" w:rsidP="0098683C">
      <w:pPr>
        <w:spacing w:after="120"/>
        <w:ind w:left="1430" w:hanging="880"/>
        <w:jc w:val="both"/>
        <w:rPr>
          <w:sz w:val="24"/>
          <w:szCs w:val="24"/>
        </w:rPr>
      </w:pPr>
      <w:r w:rsidRPr="00297E8D">
        <w:rPr>
          <w:sz w:val="24"/>
          <w:szCs w:val="24"/>
          <w:u w:val="single"/>
        </w:rPr>
        <w:t xml:space="preserve">                      </w:t>
      </w:r>
      <w:r>
        <w:rPr>
          <w:sz w:val="24"/>
          <w:szCs w:val="24"/>
        </w:rPr>
        <w:t xml:space="preserve"> </w:t>
      </w:r>
      <w:r w:rsidRPr="00AA7DDE">
        <w:rPr>
          <w:sz w:val="24"/>
          <w:szCs w:val="24"/>
        </w:rPr>
        <w:t xml:space="preserve">. </w:t>
      </w:r>
      <w:proofErr w:type="gramStart"/>
      <w:r w:rsidRPr="00AA7DDE">
        <w:rPr>
          <w:sz w:val="24"/>
          <w:szCs w:val="24"/>
        </w:rPr>
        <w:t>(2013). Manajemen Jasa.</w:t>
      </w:r>
      <w:proofErr w:type="gramEnd"/>
      <w:r w:rsidRPr="00AA7DDE">
        <w:rPr>
          <w:sz w:val="24"/>
          <w:szCs w:val="24"/>
        </w:rPr>
        <w:t xml:space="preserve"> Yogyakarta: Andi.</w:t>
      </w:r>
    </w:p>
    <w:p w:rsidR="0098683C" w:rsidRPr="00AA7DDE" w:rsidRDefault="0098683C" w:rsidP="0098683C">
      <w:pPr>
        <w:spacing w:after="120"/>
        <w:ind w:left="1430" w:hanging="880"/>
        <w:jc w:val="both"/>
        <w:rPr>
          <w:bCs/>
          <w:sz w:val="24"/>
          <w:szCs w:val="24"/>
        </w:rPr>
      </w:pPr>
      <w:r w:rsidRPr="00297E8D">
        <w:rPr>
          <w:bCs/>
          <w:sz w:val="24"/>
          <w:szCs w:val="24"/>
          <w:u w:val="single"/>
        </w:rPr>
        <w:t xml:space="preserve">                       </w:t>
      </w:r>
      <w:r w:rsidRPr="00AA7DDE">
        <w:rPr>
          <w:bCs/>
          <w:sz w:val="24"/>
          <w:szCs w:val="24"/>
        </w:rPr>
        <w:t xml:space="preserve">. (2013). Manajemen Kualitas Produk dan </w:t>
      </w:r>
      <w:proofErr w:type="gramStart"/>
      <w:r w:rsidRPr="00AA7DDE">
        <w:rPr>
          <w:bCs/>
          <w:sz w:val="24"/>
          <w:szCs w:val="24"/>
        </w:rPr>
        <w:t>Jasa .</w:t>
      </w:r>
      <w:proofErr w:type="gramEnd"/>
      <w:r w:rsidRPr="00AA7DDE">
        <w:rPr>
          <w:bCs/>
          <w:sz w:val="24"/>
          <w:szCs w:val="24"/>
        </w:rPr>
        <w:t xml:space="preserve"> </w:t>
      </w:r>
      <w:proofErr w:type="gramStart"/>
      <w:r w:rsidRPr="00AA7DDE">
        <w:rPr>
          <w:bCs/>
          <w:sz w:val="24"/>
          <w:szCs w:val="24"/>
        </w:rPr>
        <w:t>Yogyakarta :</w:t>
      </w:r>
      <w:proofErr w:type="gramEnd"/>
      <w:r w:rsidRPr="00AA7DDE">
        <w:rPr>
          <w:bCs/>
          <w:sz w:val="24"/>
          <w:szCs w:val="24"/>
        </w:rPr>
        <w:t xml:space="preserve"> Ekonisia</w:t>
      </w:r>
    </w:p>
    <w:p w:rsidR="0098683C" w:rsidRPr="00AA7DDE" w:rsidRDefault="0098683C" w:rsidP="0098683C">
      <w:pPr>
        <w:spacing w:after="120"/>
        <w:ind w:left="1430" w:hanging="880"/>
        <w:jc w:val="both"/>
        <w:rPr>
          <w:sz w:val="24"/>
          <w:szCs w:val="24"/>
        </w:rPr>
      </w:pPr>
      <w:r w:rsidRPr="00297E8D">
        <w:rPr>
          <w:sz w:val="24"/>
          <w:szCs w:val="24"/>
          <w:u w:val="single"/>
        </w:rPr>
        <w:t xml:space="preserve">                       </w:t>
      </w:r>
      <w:r w:rsidRPr="00AA7DDE">
        <w:rPr>
          <w:sz w:val="24"/>
          <w:szCs w:val="24"/>
        </w:rPr>
        <w:t>.</w:t>
      </w:r>
      <w:r>
        <w:rPr>
          <w:sz w:val="24"/>
          <w:szCs w:val="24"/>
        </w:rPr>
        <w:t xml:space="preserve"> </w:t>
      </w:r>
      <w:proofErr w:type="gramStart"/>
      <w:r w:rsidRPr="00AA7DDE">
        <w:rPr>
          <w:sz w:val="24"/>
          <w:szCs w:val="24"/>
        </w:rPr>
        <w:t>(2014).</w:t>
      </w:r>
      <w:r>
        <w:rPr>
          <w:sz w:val="24"/>
          <w:szCs w:val="24"/>
        </w:rPr>
        <w:t xml:space="preserve"> </w:t>
      </w:r>
      <w:r w:rsidRPr="00AA7DDE">
        <w:rPr>
          <w:sz w:val="24"/>
          <w:szCs w:val="24"/>
        </w:rPr>
        <w:t>Pemasaran</w:t>
      </w:r>
      <w:r>
        <w:rPr>
          <w:sz w:val="24"/>
          <w:szCs w:val="24"/>
        </w:rPr>
        <w:t xml:space="preserve"> </w:t>
      </w:r>
      <w:r w:rsidRPr="00AA7DDE">
        <w:rPr>
          <w:sz w:val="24"/>
          <w:szCs w:val="24"/>
        </w:rPr>
        <w:t>Jasa.</w:t>
      </w:r>
      <w:proofErr w:type="gramEnd"/>
      <w:r>
        <w:rPr>
          <w:sz w:val="24"/>
          <w:szCs w:val="24"/>
        </w:rPr>
        <w:t xml:space="preserve"> </w:t>
      </w:r>
      <w:r w:rsidRPr="00AA7DDE">
        <w:rPr>
          <w:sz w:val="24"/>
          <w:szCs w:val="24"/>
        </w:rPr>
        <w:t>Gramediaa</w:t>
      </w:r>
    </w:p>
    <w:p w:rsidR="0098683C" w:rsidRPr="00AA7DDE" w:rsidRDefault="0098683C" w:rsidP="0098683C">
      <w:pPr>
        <w:spacing w:after="120"/>
        <w:ind w:left="1430" w:hanging="880"/>
        <w:jc w:val="both"/>
        <w:rPr>
          <w:bCs/>
          <w:sz w:val="24"/>
          <w:szCs w:val="24"/>
        </w:rPr>
      </w:pPr>
      <w:r w:rsidRPr="00AA7DDE">
        <w:rPr>
          <w:rStyle w:val="Hyperlink"/>
          <w:sz w:val="24"/>
          <w:szCs w:val="24"/>
        </w:rPr>
        <w:t>https://food.detik.com/info-kuliner/d-3903307/meski-di-tikungan-gule-enak-ini-masih-eksis-hingga-kini</w:t>
      </w:r>
    </w:p>
    <w:p w:rsidR="0098683C" w:rsidRPr="00AA7DDE" w:rsidRDefault="002D08E8" w:rsidP="0098683C">
      <w:pPr>
        <w:spacing w:after="120"/>
        <w:ind w:left="1430" w:hanging="880"/>
        <w:jc w:val="both"/>
        <w:rPr>
          <w:sz w:val="24"/>
          <w:szCs w:val="24"/>
        </w:rPr>
      </w:pPr>
      <w:hyperlink r:id="rId19" w:history="1">
        <w:r w:rsidR="0098683C" w:rsidRPr="00AA7DDE">
          <w:rPr>
            <w:sz w:val="24"/>
            <w:szCs w:val="24"/>
          </w:rPr>
          <w:t>https://poskotanews.com</w:t>
        </w:r>
      </w:hyperlink>
    </w:p>
    <w:p w:rsidR="0098683C" w:rsidRPr="00AA7DDE" w:rsidRDefault="0098683C" w:rsidP="0098683C">
      <w:pPr>
        <w:spacing w:after="120"/>
        <w:ind w:left="1430" w:hanging="880"/>
        <w:jc w:val="both"/>
        <w:rPr>
          <w:sz w:val="24"/>
          <w:szCs w:val="24"/>
        </w:rPr>
      </w:pPr>
      <w:r w:rsidRPr="00AA7DDE">
        <w:rPr>
          <w:rStyle w:val="Hyperlink"/>
          <w:sz w:val="24"/>
          <w:szCs w:val="24"/>
        </w:rPr>
        <w:t>https://poskotanews.com/2017/07/17/gultik-blok-m-kuliner-favorit-warga-jakarta/</w:t>
      </w:r>
    </w:p>
    <w:p w:rsidR="0098683C" w:rsidRPr="00AA7DDE" w:rsidRDefault="002D08E8" w:rsidP="0098683C">
      <w:pPr>
        <w:spacing w:after="120"/>
        <w:ind w:left="1430" w:hanging="880"/>
        <w:jc w:val="both"/>
        <w:rPr>
          <w:sz w:val="24"/>
          <w:szCs w:val="24"/>
        </w:rPr>
      </w:pPr>
      <w:hyperlink r:id="rId20" w:history="1">
        <w:r w:rsidR="0098683C" w:rsidRPr="00AA7DDE">
          <w:rPr>
            <w:rStyle w:val="Hyperlink"/>
            <w:sz w:val="24"/>
            <w:szCs w:val="24"/>
          </w:rPr>
          <w:t>https://travel.kompas.com/read/2013/09/10/0815279/Gulai.Tikungan.Kuliner.Kaki.Lima.Ternama</w:t>
        </w:r>
      </w:hyperlink>
    </w:p>
    <w:p w:rsidR="0098683C" w:rsidRDefault="0098683C" w:rsidP="0098683C">
      <w:pPr>
        <w:spacing w:after="120"/>
        <w:ind w:left="1430" w:hanging="880"/>
        <w:jc w:val="both"/>
        <w:rPr>
          <w:sz w:val="24"/>
          <w:szCs w:val="24"/>
          <w:lang w:val="id-ID"/>
        </w:rPr>
      </w:pPr>
      <w:r w:rsidRPr="0098683C">
        <w:rPr>
          <w:sz w:val="24"/>
          <w:szCs w:val="24"/>
        </w:rPr>
        <w:t>https://www.kompasiana.com/foodlove/59dc31523f8bf40ca8606ab2/gulaitikungan-blok-m-kuliner-murah-jakarta-yang-tak-boleh-kamu-lewatkan</w:t>
      </w:r>
      <w:r>
        <w:rPr>
          <w:sz w:val="24"/>
          <w:szCs w:val="24"/>
          <w:lang w:val="id-ID"/>
        </w:rPr>
        <w:t>.</w:t>
      </w:r>
    </w:p>
    <w:p w:rsidR="0098683C" w:rsidRDefault="0098683C">
      <w:pPr>
        <w:rPr>
          <w:sz w:val="24"/>
          <w:szCs w:val="24"/>
          <w:lang w:val="id-ID"/>
        </w:rPr>
      </w:pPr>
      <w:r>
        <w:rPr>
          <w:sz w:val="24"/>
          <w:szCs w:val="24"/>
          <w:lang w:val="id-ID"/>
        </w:rPr>
        <w:br w:type="page"/>
      </w:r>
    </w:p>
    <w:p w:rsidR="0098683C" w:rsidRPr="0098683C" w:rsidRDefault="0098683C" w:rsidP="0098683C">
      <w:pPr>
        <w:pStyle w:val="Heading1"/>
        <w:spacing w:line="240" w:lineRule="auto"/>
        <w:rPr>
          <w:lang w:val="id-ID"/>
        </w:rPr>
      </w:pPr>
      <w:r>
        <w:rPr>
          <w:lang w:val="id-ID"/>
        </w:rPr>
        <w:lastRenderedPageBreak/>
        <w:t>Muhammad Fuad Khasan</w:t>
      </w:r>
      <w:r>
        <w:t xml:space="preserve"> *) Adalah Alumni FEB </w:t>
      </w:r>
      <w:r w:rsidRPr="0098683C">
        <w:t xml:space="preserve">Universitas </w:t>
      </w:r>
      <w:r w:rsidRPr="0098683C">
        <w:rPr>
          <w:lang w:val="id-ID"/>
        </w:rPr>
        <w:t>Muhammadiyah Prof DR Hamka</w:t>
      </w:r>
    </w:p>
    <w:p w:rsidR="0098683C" w:rsidRDefault="0098683C" w:rsidP="0098683C">
      <w:pPr>
        <w:ind w:left="548" w:right="242"/>
        <w:jc w:val="both"/>
        <w:rPr>
          <w:b/>
          <w:sz w:val="24"/>
          <w:lang w:val="id-ID"/>
        </w:rPr>
      </w:pPr>
      <w:r>
        <w:rPr>
          <w:b/>
          <w:sz w:val="24"/>
          <w:lang w:val="id-ID"/>
        </w:rPr>
        <w:t>Ety Rochaety</w:t>
      </w:r>
      <w:r>
        <w:rPr>
          <w:b/>
          <w:sz w:val="24"/>
        </w:rPr>
        <w:t xml:space="preserve"> **)Adalah Dosen  FEB </w:t>
      </w:r>
      <w:r w:rsidRPr="0098683C">
        <w:rPr>
          <w:b/>
        </w:rPr>
        <w:t xml:space="preserve">Universitas </w:t>
      </w:r>
      <w:r w:rsidRPr="0098683C">
        <w:rPr>
          <w:b/>
          <w:lang w:val="id-ID"/>
        </w:rPr>
        <w:t>Muhammadiyah Prof DR Hamka</w:t>
      </w:r>
      <w:r>
        <w:rPr>
          <w:b/>
          <w:sz w:val="24"/>
        </w:rPr>
        <w:t xml:space="preserve"> </w:t>
      </w:r>
    </w:p>
    <w:p w:rsidR="0098683C" w:rsidRDefault="0098683C" w:rsidP="0098683C">
      <w:pPr>
        <w:ind w:left="548" w:right="242"/>
        <w:jc w:val="both"/>
        <w:rPr>
          <w:b/>
          <w:sz w:val="24"/>
        </w:rPr>
      </w:pPr>
      <w:r>
        <w:rPr>
          <w:b/>
          <w:sz w:val="24"/>
          <w:lang w:val="id-ID"/>
        </w:rPr>
        <w:t>Deni Adha Akbari</w:t>
      </w:r>
      <w:r>
        <w:rPr>
          <w:b/>
          <w:sz w:val="24"/>
        </w:rPr>
        <w:t xml:space="preserve"> ***) Adalah Dosen FEB </w:t>
      </w:r>
      <w:r w:rsidRPr="0098683C">
        <w:rPr>
          <w:b/>
        </w:rPr>
        <w:t xml:space="preserve">Universitas </w:t>
      </w:r>
      <w:r w:rsidRPr="0098683C">
        <w:rPr>
          <w:b/>
          <w:lang w:val="id-ID"/>
        </w:rPr>
        <w:t>Muhammadiyah Prof DR Hamka</w:t>
      </w:r>
    </w:p>
    <w:p w:rsidR="0098683C" w:rsidRPr="0098683C" w:rsidRDefault="0098683C" w:rsidP="0098683C">
      <w:pPr>
        <w:spacing w:after="120"/>
        <w:jc w:val="both"/>
        <w:rPr>
          <w:sz w:val="24"/>
          <w:szCs w:val="24"/>
          <w:lang w:val="id-ID"/>
        </w:rPr>
        <w:sectPr w:rsidR="0098683C" w:rsidRPr="0098683C" w:rsidSect="008725F1">
          <w:pgSz w:w="11909" w:h="16834" w:code="9"/>
          <w:pgMar w:top="2268" w:right="1701" w:bottom="1701" w:left="2268" w:header="720" w:footer="720" w:gutter="0"/>
          <w:cols w:space="720"/>
          <w:titlePg/>
          <w:docGrid w:linePitch="360"/>
        </w:sectPr>
      </w:pPr>
    </w:p>
    <w:p w:rsidR="000608BF" w:rsidRPr="0098683C" w:rsidRDefault="000608BF" w:rsidP="0098683C">
      <w:pPr>
        <w:ind w:right="242"/>
        <w:jc w:val="both"/>
        <w:rPr>
          <w:b/>
          <w:sz w:val="24"/>
          <w:lang w:val="id-ID"/>
        </w:rPr>
      </w:pPr>
    </w:p>
    <w:sectPr w:rsidR="000608BF" w:rsidRPr="0098683C" w:rsidSect="000F3637">
      <w:pgSz w:w="12240" w:h="15840"/>
      <w:pgMar w:top="2400" w:right="1580" w:bottom="1200" w:left="1720" w:header="709"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E8" w:rsidRDefault="002D08E8">
      <w:r>
        <w:separator/>
      </w:r>
    </w:p>
  </w:endnote>
  <w:endnote w:type="continuationSeparator" w:id="0">
    <w:p w:rsidR="002D08E8" w:rsidRDefault="002D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EF" w:rsidRDefault="002D08E8">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8" o:spid="_x0000_s2056" type="#_x0000_t202" style="position:absolute;margin-left:512.95pt;margin-top:730.9pt;width:17.2pt;height:13pt;z-index:-16586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FsQIAALA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" filled="f" stroked="f">
          <v:textbox inset="0,0,0,0">
            <w:txbxContent>
              <w:p w:rsidR="00457AEF" w:rsidRDefault="00457AEF">
                <w:pPr>
                  <w:spacing w:line="244" w:lineRule="exact"/>
                  <w:ind w:left="60"/>
                  <w:rPr>
                    <w:rFonts w:ascii="Carlito"/>
                  </w:rPr>
                </w:pPr>
                <w:r>
                  <w:fldChar w:fldCharType="begin"/>
                </w:r>
                <w:r>
                  <w:rPr>
                    <w:rFonts w:ascii="Carlito"/>
                  </w:rPr>
                  <w:instrText xml:space="preserve"> PAGE </w:instrText>
                </w:r>
                <w:r>
                  <w:fldChar w:fldCharType="separate"/>
                </w:r>
                <w:r w:rsidR="00DC0E6D">
                  <w:rPr>
                    <w:rFonts w:ascii="Carlito"/>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EF" w:rsidRDefault="002D08E8">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4" o:spid="_x0000_s2052" type="#_x0000_t202" style="position:absolute;margin-left:512.95pt;margin-top:730.9pt;width:17.2pt;height:13pt;z-index:-16584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6gsAIAALA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" filled="f" stroked="f">
          <v:textbox inset="0,0,0,0">
            <w:txbxContent>
              <w:p w:rsidR="00457AEF" w:rsidRDefault="00457AEF">
                <w:pPr>
                  <w:spacing w:line="244" w:lineRule="exact"/>
                  <w:ind w:left="60"/>
                  <w:rPr>
                    <w:rFonts w:ascii="Carlito"/>
                  </w:rPr>
                </w:pPr>
                <w:r>
                  <w:fldChar w:fldCharType="begin"/>
                </w:r>
                <w:r>
                  <w:rPr>
                    <w:rFonts w:ascii="Carlito"/>
                  </w:rPr>
                  <w:instrText xml:space="preserve"> PAGE </w:instrText>
                </w:r>
                <w:r>
                  <w:fldChar w:fldCharType="separate"/>
                </w:r>
                <w:r w:rsidR="00DC0E6D">
                  <w:rPr>
                    <w:rFonts w:ascii="Carlito"/>
                    <w:noProof/>
                  </w:rPr>
                  <w:t>11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EF" w:rsidRDefault="002D08E8">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512.95pt;margin-top:730.9pt;width:17.2pt;height:13pt;z-index:-16582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rQsQIAALA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" filled="f" stroked="f">
          <v:textbox inset="0,0,0,0">
            <w:txbxContent>
              <w:p w:rsidR="00457AEF" w:rsidRDefault="00457AEF">
                <w:pPr>
                  <w:spacing w:line="244" w:lineRule="exact"/>
                  <w:ind w:left="60"/>
                  <w:rPr>
                    <w:rFonts w:ascii="Carlito"/>
                  </w:rPr>
                </w:pPr>
                <w:r>
                  <w:fldChar w:fldCharType="begin"/>
                </w:r>
                <w:r>
                  <w:rPr>
                    <w:rFonts w:ascii="Carlito"/>
                  </w:rPr>
                  <w:instrText xml:space="preserve"> PAGE </w:instrText>
                </w:r>
                <w:r>
                  <w:fldChar w:fldCharType="separate"/>
                </w:r>
                <w:r w:rsidR="00DC0E6D">
                  <w:rPr>
                    <w:rFonts w:ascii="Carlito"/>
                    <w:noProof/>
                  </w:rPr>
                  <w:t>20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E8" w:rsidRDefault="002D08E8">
      <w:r>
        <w:separator/>
      </w:r>
    </w:p>
  </w:footnote>
  <w:footnote w:type="continuationSeparator" w:id="0">
    <w:p w:rsidR="002D08E8" w:rsidRDefault="002D0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EF" w:rsidRDefault="00457AEF">
    <w:pPr>
      <w:pStyle w:val="BodyText"/>
      <w:spacing w:line="14" w:lineRule="auto"/>
      <w:rPr>
        <w:sz w:val="20"/>
      </w:rPr>
    </w:pPr>
    <w:r>
      <w:rPr>
        <w:noProof/>
      </w:rPr>
      <w:drawing>
        <wp:anchor distT="0" distB="0" distL="0" distR="0" simplePos="0" relativeHeight="251661312" behindDoc="1" locked="0" layoutInCell="1" allowOverlap="1">
          <wp:simplePos x="0" y="0"/>
          <wp:positionH relativeFrom="page">
            <wp:posOffset>3818509</wp:posOffset>
          </wp:positionH>
          <wp:positionV relativeFrom="page">
            <wp:posOffset>450215</wp:posOffset>
          </wp:positionV>
          <wp:extent cx="444852" cy="494664"/>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44852" cy="494664"/>
                  </a:xfrm>
                  <a:prstGeom prst="rect">
                    <a:avLst/>
                  </a:prstGeom>
                </pic:spPr>
              </pic:pic>
            </a:graphicData>
          </a:graphic>
        </wp:anchor>
      </w:drawing>
    </w:r>
    <w:r w:rsidR="002D08E8">
      <w:rPr>
        <w:noProof/>
      </w:rPr>
      <w:pict>
        <v:line id="Line 10" o:spid="_x0000_s2058" style="position:absolute;z-index:-16587776;visibility:visible;mso-position-horizontal-relative:page;mso-position-vertical-relative:page" from="109.65pt,120pt" to="50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akHgIAAEQ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" strokeweight="1pt">
          <w10:wrap anchorx="page" anchory="page"/>
        </v:line>
      </w:pict>
    </w:r>
    <w:r w:rsidR="002D08E8">
      <w:rPr>
        <w:noProof/>
      </w:rPr>
      <w:pict>
        <v:shapetype id="_x0000_t202" coordsize="21600,21600" o:spt="202" path="m,l,21600r21600,l21600,xe">
          <v:stroke joinstyle="miter"/>
          <v:path gradientshapeok="t" o:connecttype="rect"/>
        </v:shapetype>
        <v:shape id="Text Box 9" o:spid="_x0000_s2057" type="#_x0000_t202" style="position:absolute;margin-left:167.85pt;margin-top:75.85pt;width:304.65pt;height:40.95pt;z-index:-16587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BArAIAAKo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" filled="f" stroked="f">
          <v:textbox inset="0,0,0,0">
            <w:txbxContent>
              <w:p w:rsidR="00457AEF" w:rsidRDefault="00457AEF">
                <w:pPr>
                  <w:spacing w:line="263" w:lineRule="exact"/>
                  <w:ind w:left="2" w:right="1"/>
                  <w:jc w:val="center"/>
                  <w:rPr>
                    <w:rFonts w:ascii="Carlito" w:hAnsi="Carlito"/>
                    <w:b/>
                    <w:sz w:val="24"/>
                  </w:rPr>
                </w:pPr>
                <w:proofErr w:type="gramStart"/>
                <w:r>
                  <w:rPr>
                    <w:rFonts w:ascii="Carlito" w:hAnsi="Carlito"/>
                  </w:rPr>
                  <w:t>e</w:t>
                </w:r>
                <w:proofErr w:type="gramEnd"/>
                <w:r>
                  <w:rPr>
                    <w:rFonts w:ascii="Carlito" w:hAnsi="Carlito"/>
                  </w:rPr>
                  <w:t xml:space="preserve"> – Jurnal Riset Manajemen </w:t>
                </w:r>
                <w:r>
                  <w:rPr>
                    <w:rFonts w:ascii="Carlito" w:hAnsi="Carlito"/>
                    <w:b/>
                    <w:sz w:val="24"/>
                  </w:rPr>
                  <w:t>PRODI MANAJEMEN</w:t>
                </w:r>
              </w:p>
              <w:p w:rsidR="00457AEF" w:rsidRDefault="00457AEF">
                <w:pPr>
                  <w:spacing w:line="267" w:lineRule="exact"/>
                  <w:ind w:left="3" w:right="1"/>
                  <w:jc w:val="center"/>
                  <w:rPr>
                    <w:rFonts w:ascii="Carlito"/>
                  </w:rPr>
                </w:pPr>
                <w:r>
                  <w:rPr>
                    <w:rFonts w:ascii="Carlito"/>
                  </w:rPr>
                  <w:t>Fakultas Ekonomi dan Bisnis Unisma</w:t>
                </w:r>
              </w:p>
              <w:p w:rsidR="00457AEF" w:rsidRDefault="00457AEF">
                <w:pPr>
                  <w:spacing w:before="3"/>
                  <w:ind w:left="1" w:right="1"/>
                  <w:jc w:val="center"/>
                  <w:rPr>
                    <w:rFonts w:ascii="Carlito"/>
                  </w:rPr>
                </w:pPr>
                <w:proofErr w:type="gramStart"/>
                <w:r>
                  <w:rPr>
                    <w:rFonts w:ascii="Carlito"/>
                  </w:rPr>
                  <w:t>website :</w:t>
                </w:r>
                <w:proofErr w:type="gramEnd"/>
                <w:r>
                  <w:rPr>
                    <w:rFonts w:ascii="Carlito"/>
                  </w:rPr>
                  <w:t xml:space="preserve"> </w:t>
                </w:r>
                <w:hyperlink r:id="rId2">
                  <w:r>
                    <w:rPr>
                      <w:rFonts w:ascii="Carlito"/>
                      <w:color w:val="0000FF"/>
                      <w:u w:val="single" w:color="0000FF"/>
                    </w:rPr>
                    <w:t>www.fe.unisma.ac.id</w:t>
                  </w:r>
                </w:hyperlink>
                <w:r>
                  <w:rPr>
                    <w:rFonts w:ascii="Carlito"/>
                  </w:rPr>
                  <w:t>(email : e.jrm.feunisma@gmail.com)</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EF" w:rsidRDefault="00457AEF">
    <w:pPr>
      <w:pStyle w:val="BodyText"/>
      <w:spacing w:line="14" w:lineRule="auto"/>
      <w:rPr>
        <w:sz w:val="20"/>
      </w:rPr>
    </w:pPr>
    <w:r>
      <w:rPr>
        <w:noProof/>
      </w:rPr>
      <w:drawing>
        <wp:anchor distT="0" distB="0" distL="0" distR="0" simplePos="0" relativeHeight="486730240" behindDoc="1" locked="0" layoutInCell="1" allowOverlap="1">
          <wp:simplePos x="0" y="0"/>
          <wp:positionH relativeFrom="page">
            <wp:posOffset>3818509</wp:posOffset>
          </wp:positionH>
          <wp:positionV relativeFrom="page">
            <wp:posOffset>450215</wp:posOffset>
          </wp:positionV>
          <wp:extent cx="444852" cy="49466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44852" cy="494664"/>
                  </a:xfrm>
                  <a:prstGeom prst="rect">
                    <a:avLst/>
                  </a:prstGeom>
                </pic:spPr>
              </pic:pic>
            </a:graphicData>
          </a:graphic>
        </wp:anchor>
      </w:drawing>
    </w:r>
    <w:r w:rsidR="002D08E8">
      <w:rPr>
        <w:noProof/>
      </w:rPr>
      <w:pict>
        <v:line id="Line 7" o:spid="_x0000_s2055" style="position:absolute;z-index:-16585728;visibility:visible;mso-position-horizontal-relative:page;mso-position-vertical-relative:page" from="109.65pt,120pt" to="50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Ik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" strokeweight="1pt">
          <w10:wrap anchorx="page" anchory="page"/>
        </v:line>
      </w:pict>
    </w:r>
    <w:r w:rsidR="002D08E8">
      <w:rPr>
        <w:noProof/>
      </w:rPr>
      <w:pict>
        <v:shapetype id="_x0000_t202" coordsize="21600,21600" o:spt="202" path="m,l,21600r21600,l21600,xe">
          <v:stroke joinstyle="miter"/>
          <v:path gradientshapeok="t" o:connecttype="rect"/>
        </v:shapetype>
        <v:shape id="Text Box 6" o:spid="_x0000_s2054" type="#_x0000_t202" style="position:absolute;margin-left:167.85pt;margin-top:75.85pt;width:304.65pt;height:40.95pt;z-index:-16585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Po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" filled="f" stroked="f">
          <v:textbox inset="0,0,0,0">
            <w:txbxContent>
              <w:p w:rsidR="00457AEF" w:rsidRDefault="00457AEF">
                <w:pPr>
                  <w:spacing w:line="263" w:lineRule="exact"/>
                  <w:ind w:left="2" w:right="1"/>
                  <w:jc w:val="center"/>
                  <w:rPr>
                    <w:rFonts w:ascii="Carlito" w:hAnsi="Carlito"/>
                    <w:b/>
                    <w:sz w:val="24"/>
                  </w:rPr>
                </w:pPr>
                <w:proofErr w:type="gramStart"/>
                <w:r>
                  <w:rPr>
                    <w:rFonts w:ascii="Carlito" w:hAnsi="Carlito"/>
                  </w:rPr>
                  <w:t>e</w:t>
                </w:r>
                <w:proofErr w:type="gramEnd"/>
                <w:r>
                  <w:rPr>
                    <w:rFonts w:ascii="Carlito" w:hAnsi="Carlito"/>
                  </w:rPr>
                  <w:t xml:space="preserve"> – Jurnal Riset Manajemen </w:t>
                </w:r>
                <w:r>
                  <w:rPr>
                    <w:rFonts w:ascii="Carlito" w:hAnsi="Carlito"/>
                    <w:b/>
                    <w:sz w:val="24"/>
                  </w:rPr>
                  <w:t>PRODI MANAJEMEN</w:t>
                </w:r>
              </w:p>
              <w:p w:rsidR="00457AEF" w:rsidRDefault="00457AEF">
                <w:pPr>
                  <w:spacing w:line="267" w:lineRule="exact"/>
                  <w:ind w:left="3" w:right="1"/>
                  <w:jc w:val="center"/>
                  <w:rPr>
                    <w:rFonts w:ascii="Carlito"/>
                  </w:rPr>
                </w:pPr>
                <w:r>
                  <w:rPr>
                    <w:rFonts w:ascii="Carlito"/>
                  </w:rPr>
                  <w:t>Fakultas Ekonomi dan Bisnis Unisma</w:t>
                </w:r>
              </w:p>
              <w:p w:rsidR="00457AEF" w:rsidRDefault="00457AEF">
                <w:pPr>
                  <w:spacing w:before="3"/>
                  <w:ind w:left="1" w:right="1"/>
                  <w:jc w:val="center"/>
                  <w:rPr>
                    <w:rFonts w:ascii="Carlito"/>
                  </w:rPr>
                </w:pPr>
                <w:proofErr w:type="gramStart"/>
                <w:r>
                  <w:rPr>
                    <w:rFonts w:ascii="Carlito"/>
                  </w:rPr>
                  <w:t>website :</w:t>
                </w:r>
                <w:proofErr w:type="gramEnd"/>
                <w:r>
                  <w:rPr>
                    <w:rFonts w:ascii="Carlito"/>
                  </w:rPr>
                  <w:t xml:space="preserve"> </w:t>
                </w:r>
                <w:hyperlink r:id="rId2">
                  <w:r>
                    <w:rPr>
                      <w:rFonts w:ascii="Carlito"/>
                      <w:color w:val="0000FF"/>
                      <w:u w:val="single" w:color="0000FF"/>
                    </w:rPr>
                    <w:t>www.fe.unisma.ac.id</w:t>
                  </w:r>
                </w:hyperlink>
                <w:r>
                  <w:rPr>
                    <w:rFonts w:ascii="Carlito"/>
                  </w:rPr>
                  <w:t>(email : e.jrm.feunisma@gmail.com)</w:t>
                </w:r>
              </w:p>
            </w:txbxContent>
          </v:textbox>
          <w10:wrap anchorx="page" anchory="page"/>
        </v:shape>
      </w:pict>
    </w:r>
    <w:r w:rsidR="002D08E8">
      <w:rPr>
        <w:noProof/>
      </w:rPr>
      <w:pict>
        <v:shape id="Text Box 5" o:spid="_x0000_s2053" type="#_x0000_t202" style="position:absolute;margin-left:293.5pt;margin-top:128.55pt;width:53.55pt;height:15.3pt;z-index:-16584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" filled="f" stroked="f">
          <v:textbox inset="0,0,0,0">
            <w:txbxContent>
              <w:p w:rsidR="00457AEF" w:rsidRDefault="00457AEF" w:rsidP="00626EAC">
                <w:pPr>
                  <w:pStyle w:val="BodyText"/>
                  <w:spacing w:before="10"/>
                </w:pPr>
              </w:p>
              <w:p w:rsidR="00457AEF" w:rsidRDefault="00457AEF" w:rsidP="00626EAC">
                <w:pPr>
                  <w:pStyle w:val="BodyText"/>
                  <w:spacing w:before="10"/>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EF" w:rsidRDefault="00457AEF">
    <w:pPr>
      <w:pStyle w:val="BodyText"/>
      <w:spacing w:line="14" w:lineRule="auto"/>
      <w:rPr>
        <w:sz w:val="20"/>
      </w:rPr>
    </w:pPr>
    <w:r>
      <w:rPr>
        <w:noProof/>
      </w:rPr>
      <w:drawing>
        <wp:anchor distT="0" distB="0" distL="0" distR="0" simplePos="0" relativeHeight="486732800" behindDoc="1" locked="0" layoutInCell="1" allowOverlap="1">
          <wp:simplePos x="0" y="0"/>
          <wp:positionH relativeFrom="page">
            <wp:posOffset>3818509</wp:posOffset>
          </wp:positionH>
          <wp:positionV relativeFrom="page">
            <wp:posOffset>450215</wp:posOffset>
          </wp:positionV>
          <wp:extent cx="444852" cy="49466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444852" cy="494664"/>
                  </a:xfrm>
                  <a:prstGeom prst="rect">
                    <a:avLst/>
                  </a:prstGeom>
                </pic:spPr>
              </pic:pic>
            </a:graphicData>
          </a:graphic>
        </wp:anchor>
      </w:drawing>
    </w:r>
    <w:r w:rsidR="002D08E8">
      <w:rPr>
        <w:noProof/>
      </w:rPr>
      <w:pict>
        <v:line id="Line 3" o:spid="_x0000_s2051" style="position:absolute;z-index:-16583168;visibility:visible;mso-position-horizontal-relative:page;mso-position-vertical-relative:page" from="109.65pt,120pt" to="50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SE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" strokeweight="1pt">
          <w10:wrap anchorx="page" anchory="page"/>
        </v:line>
      </w:pict>
    </w:r>
    <w:r w:rsidR="002D08E8">
      <w:rPr>
        <w:noProof/>
      </w:rPr>
      <w:pict>
        <v:shapetype id="_x0000_t202" coordsize="21600,21600" o:spt="202" path="m,l,21600r21600,l21600,xe">
          <v:stroke joinstyle="miter"/>
          <v:path gradientshapeok="t" o:connecttype="rect"/>
        </v:shapetype>
        <v:shape id="Text Box 2" o:spid="_x0000_s2050" type="#_x0000_t202" style="position:absolute;margin-left:167.85pt;margin-top:75.85pt;width:304.65pt;height:40.95pt;z-index:-16582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uT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" filled="f" stroked="f">
          <v:textbox inset="0,0,0,0">
            <w:txbxContent>
              <w:p w:rsidR="00457AEF" w:rsidRDefault="00457AEF">
                <w:pPr>
                  <w:spacing w:line="263" w:lineRule="exact"/>
                  <w:ind w:left="2" w:right="1"/>
                  <w:jc w:val="center"/>
                  <w:rPr>
                    <w:rFonts w:ascii="Carlito" w:hAnsi="Carlito"/>
                    <w:b/>
                    <w:sz w:val="24"/>
                  </w:rPr>
                </w:pPr>
                <w:proofErr w:type="gramStart"/>
                <w:r>
                  <w:rPr>
                    <w:rFonts w:ascii="Carlito" w:hAnsi="Carlito"/>
                  </w:rPr>
                  <w:t>e</w:t>
                </w:r>
                <w:proofErr w:type="gramEnd"/>
                <w:r>
                  <w:rPr>
                    <w:rFonts w:ascii="Carlito" w:hAnsi="Carlito"/>
                  </w:rPr>
                  <w:t xml:space="preserve"> – Jurnal Riset Manajemen </w:t>
                </w:r>
                <w:r>
                  <w:rPr>
                    <w:rFonts w:ascii="Carlito" w:hAnsi="Carlito"/>
                    <w:b/>
                    <w:sz w:val="24"/>
                  </w:rPr>
                  <w:t>PRODI MANAJEMEN</w:t>
                </w:r>
              </w:p>
              <w:p w:rsidR="00457AEF" w:rsidRDefault="00457AEF">
                <w:pPr>
                  <w:spacing w:line="267" w:lineRule="exact"/>
                  <w:ind w:left="3" w:right="1"/>
                  <w:jc w:val="center"/>
                  <w:rPr>
                    <w:rFonts w:ascii="Carlito"/>
                  </w:rPr>
                </w:pPr>
                <w:r>
                  <w:rPr>
                    <w:rFonts w:ascii="Carlito"/>
                  </w:rPr>
                  <w:t>Fakultas Ekonomi dan Bisnis Unisma</w:t>
                </w:r>
              </w:p>
              <w:p w:rsidR="00457AEF" w:rsidRDefault="00457AEF">
                <w:pPr>
                  <w:spacing w:before="3"/>
                  <w:ind w:left="1" w:right="1"/>
                  <w:jc w:val="center"/>
                  <w:rPr>
                    <w:rFonts w:ascii="Carlito"/>
                  </w:rPr>
                </w:pPr>
                <w:proofErr w:type="gramStart"/>
                <w:r>
                  <w:rPr>
                    <w:rFonts w:ascii="Carlito"/>
                  </w:rPr>
                  <w:t>website :</w:t>
                </w:r>
                <w:proofErr w:type="gramEnd"/>
                <w:r>
                  <w:rPr>
                    <w:rFonts w:ascii="Carlito"/>
                  </w:rPr>
                  <w:t xml:space="preserve"> </w:t>
                </w:r>
                <w:hyperlink r:id="rId2">
                  <w:r>
                    <w:rPr>
                      <w:rFonts w:ascii="Carlito"/>
                      <w:color w:val="0000FF"/>
                      <w:u w:val="single" w:color="0000FF"/>
                    </w:rPr>
                    <w:t>www.fe.unisma.ac.id</w:t>
                  </w:r>
                </w:hyperlink>
                <w:r>
                  <w:rPr>
                    <w:rFonts w:ascii="Carlito"/>
                  </w:rPr>
                  <w:t>(email : e.jrm.feunisma@gmail.com)</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909ADD40"/>
    <w:lvl w:ilvl="0">
      <w:start w:val="1"/>
      <w:numFmt w:val="decimal"/>
      <w:lvlText w:val="%1."/>
      <w:lvlJc w:val="left"/>
      <w:pPr>
        <w:ind w:left="720" w:hanging="360"/>
      </w:pPr>
    </w:lvl>
    <w:lvl w:ilvl="1">
      <w:start w:val="3"/>
      <w:numFmt w:val="decimal"/>
      <w:isLgl/>
      <w:lvlText w:val="%1.%2"/>
      <w:lvlJc w:val="left"/>
      <w:pPr>
        <w:ind w:left="1200" w:hanging="480"/>
      </w:pPr>
      <w:rPr>
        <w:rFonts w:hint="default"/>
        <w:b/>
        <w:color w:val="auto"/>
      </w:rPr>
    </w:lvl>
    <w:lvl w:ilvl="2">
      <w:start w:val="2"/>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4320" w:hanging="1440"/>
      </w:pPr>
      <w:rPr>
        <w:rFonts w:hint="default"/>
        <w:b/>
        <w:color w:val="auto"/>
      </w:rPr>
    </w:lvl>
    <w:lvl w:ilvl="8">
      <w:start w:val="1"/>
      <w:numFmt w:val="decimal"/>
      <w:isLgl/>
      <w:lvlText w:val="%1.%2.%3.%4.%5.%6.%7.%8.%9"/>
      <w:lvlJc w:val="left"/>
      <w:pPr>
        <w:ind w:left="4680" w:hanging="1440"/>
      </w:pPr>
      <w:rPr>
        <w:rFonts w:hint="default"/>
        <w:b/>
        <w:color w:val="auto"/>
      </w:rPr>
    </w:lvl>
  </w:abstractNum>
  <w:abstractNum w:abstractNumId="1">
    <w:nsid w:val="0000000D"/>
    <w:multiLevelType w:val="multilevel"/>
    <w:tmpl w:val="F6666ED4"/>
    <w:lvl w:ilvl="0">
      <w:start w:val="1"/>
      <w:numFmt w:val="decimal"/>
      <w:lvlText w:val="%1."/>
      <w:lvlJc w:val="left"/>
      <w:pPr>
        <w:ind w:left="1080" w:hanging="360"/>
      </w:pPr>
      <w:rPr>
        <w:rFonts w:hint="default"/>
      </w:rPr>
    </w:lvl>
    <w:lvl w:ilvl="1">
      <w:start w:val="4"/>
      <w:numFmt w:val="decimal"/>
      <w:isLgl/>
      <w:lvlText w:val="%1.%2"/>
      <w:lvlJc w:val="left"/>
      <w:pPr>
        <w:ind w:left="1740" w:hanging="48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06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500" w:hanging="1080"/>
      </w:pPr>
      <w:rPr>
        <w:rFonts w:hint="default"/>
        <w:b/>
      </w:rPr>
    </w:lvl>
    <w:lvl w:ilvl="6">
      <w:start w:val="1"/>
      <w:numFmt w:val="decimal"/>
      <w:isLgl/>
      <w:lvlText w:val="%1.%2.%3.%4.%5.%6.%7"/>
      <w:lvlJc w:val="left"/>
      <w:pPr>
        <w:ind w:left="5400" w:hanging="1440"/>
      </w:pPr>
      <w:rPr>
        <w:rFonts w:hint="default"/>
        <w:b/>
      </w:rPr>
    </w:lvl>
    <w:lvl w:ilvl="7">
      <w:start w:val="1"/>
      <w:numFmt w:val="decimal"/>
      <w:isLgl/>
      <w:lvlText w:val="%1.%2.%3.%4.%5.%6.%7.%8"/>
      <w:lvlJc w:val="left"/>
      <w:pPr>
        <w:ind w:left="5940" w:hanging="1440"/>
      </w:pPr>
      <w:rPr>
        <w:rFonts w:hint="default"/>
        <w:b/>
      </w:rPr>
    </w:lvl>
    <w:lvl w:ilvl="8">
      <w:start w:val="1"/>
      <w:numFmt w:val="decimal"/>
      <w:isLgl/>
      <w:lvlText w:val="%1.%2.%3.%4.%5.%6.%7.%8.%9"/>
      <w:lvlJc w:val="left"/>
      <w:pPr>
        <w:ind w:left="6480" w:hanging="1440"/>
      </w:pPr>
      <w:rPr>
        <w:rFonts w:hint="default"/>
        <w:b/>
      </w:rPr>
    </w:lvl>
  </w:abstractNum>
  <w:abstractNum w:abstractNumId="2">
    <w:nsid w:val="00000025"/>
    <w:multiLevelType w:val="multilevel"/>
    <w:tmpl w:val="872C4CF4"/>
    <w:lvl w:ilvl="0">
      <w:start w:val="1"/>
      <w:numFmt w:val="decimal"/>
      <w:lvlText w:val="%1."/>
      <w:lvlJc w:val="left"/>
      <w:pPr>
        <w:ind w:left="786" w:hanging="360"/>
      </w:pPr>
    </w:lvl>
    <w:lvl w:ilvl="1">
      <w:start w:val="3"/>
      <w:numFmt w:val="decimal"/>
      <w:isLgl/>
      <w:lvlText w:val="%1.%2"/>
      <w:lvlJc w:val="left"/>
      <w:pPr>
        <w:ind w:left="906" w:hanging="480"/>
      </w:pPr>
      <w:rPr>
        <w:rFonts w:hint="default"/>
        <w:b/>
        <w:color w:val="auto"/>
      </w:rPr>
    </w:lvl>
    <w:lvl w:ilvl="2">
      <w:start w:val="2"/>
      <w:numFmt w:val="decimal"/>
      <w:isLgl/>
      <w:lvlText w:val="%1.%2.%3"/>
      <w:lvlJc w:val="left"/>
      <w:pPr>
        <w:ind w:left="1146" w:hanging="720"/>
      </w:pPr>
      <w:rPr>
        <w:rFonts w:hint="default"/>
        <w:b/>
        <w:color w:val="auto"/>
      </w:rPr>
    </w:lvl>
    <w:lvl w:ilvl="3">
      <w:start w:val="1"/>
      <w:numFmt w:val="decimal"/>
      <w:isLgl/>
      <w:lvlText w:val="%1.%2.%3.%4"/>
      <w:lvlJc w:val="left"/>
      <w:pPr>
        <w:ind w:left="1146" w:hanging="720"/>
      </w:pPr>
      <w:rPr>
        <w:rFonts w:hint="default"/>
        <w:b/>
        <w:color w:val="auto"/>
      </w:rPr>
    </w:lvl>
    <w:lvl w:ilvl="4">
      <w:start w:val="1"/>
      <w:numFmt w:val="decimal"/>
      <w:isLgl/>
      <w:lvlText w:val="%1.%2.%3.%4.%5"/>
      <w:lvlJc w:val="left"/>
      <w:pPr>
        <w:ind w:left="1506" w:hanging="1080"/>
      </w:pPr>
      <w:rPr>
        <w:rFonts w:hint="default"/>
        <w:b/>
        <w:color w:val="auto"/>
      </w:rPr>
    </w:lvl>
    <w:lvl w:ilvl="5">
      <w:start w:val="1"/>
      <w:numFmt w:val="decimal"/>
      <w:isLgl/>
      <w:lvlText w:val="%1.%2.%3.%4.%5.%6"/>
      <w:lvlJc w:val="left"/>
      <w:pPr>
        <w:ind w:left="1506" w:hanging="1080"/>
      </w:pPr>
      <w:rPr>
        <w:rFonts w:hint="default"/>
        <w:b/>
        <w:color w:val="auto"/>
      </w:rPr>
    </w:lvl>
    <w:lvl w:ilvl="6">
      <w:start w:val="1"/>
      <w:numFmt w:val="decimal"/>
      <w:isLgl/>
      <w:lvlText w:val="%1.%2.%3.%4.%5.%6.%7"/>
      <w:lvlJc w:val="left"/>
      <w:pPr>
        <w:ind w:left="1866" w:hanging="1440"/>
      </w:pPr>
      <w:rPr>
        <w:rFonts w:hint="default"/>
        <w:b/>
        <w:color w:val="auto"/>
      </w:rPr>
    </w:lvl>
    <w:lvl w:ilvl="7">
      <w:start w:val="1"/>
      <w:numFmt w:val="decimal"/>
      <w:isLgl/>
      <w:lvlText w:val="%1.%2.%3.%4.%5.%6.%7.%8"/>
      <w:lvlJc w:val="left"/>
      <w:pPr>
        <w:ind w:left="1866" w:hanging="1440"/>
      </w:pPr>
      <w:rPr>
        <w:rFonts w:hint="default"/>
        <w:b/>
        <w:color w:val="auto"/>
      </w:rPr>
    </w:lvl>
    <w:lvl w:ilvl="8">
      <w:start w:val="1"/>
      <w:numFmt w:val="decimal"/>
      <w:isLgl/>
      <w:lvlText w:val="%1.%2.%3.%4.%5.%6.%7.%8.%9"/>
      <w:lvlJc w:val="left"/>
      <w:pPr>
        <w:ind w:left="2226" w:hanging="1800"/>
      </w:pPr>
      <w:rPr>
        <w:rFonts w:hint="default"/>
        <w:b/>
        <w:color w:val="auto"/>
      </w:rPr>
    </w:lvl>
  </w:abstractNum>
  <w:abstractNum w:abstractNumId="3">
    <w:nsid w:val="02E5308D"/>
    <w:multiLevelType w:val="hybridMultilevel"/>
    <w:tmpl w:val="05803CB4"/>
    <w:lvl w:ilvl="0" w:tplc="57FAADE6">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nsid w:val="039403BF"/>
    <w:multiLevelType w:val="hybridMultilevel"/>
    <w:tmpl w:val="C90ECB04"/>
    <w:lvl w:ilvl="0" w:tplc="E4E6F728">
      <w:start w:val="1"/>
      <w:numFmt w:val="decimal"/>
      <w:lvlText w:val="%1."/>
      <w:lvlJc w:val="left"/>
      <w:pPr>
        <w:ind w:left="1269" w:hanging="360"/>
      </w:pPr>
      <w:rPr>
        <w:rFonts w:ascii="Times New Roman" w:eastAsia="Times New Roman" w:hAnsi="Times New Roman" w:cs="Times New Roman" w:hint="default"/>
        <w:spacing w:val="-6"/>
        <w:w w:val="100"/>
        <w:sz w:val="24"/>
        <w:szCs w:val="24"/>
        <w:lang w:eastAsia="en-US" w:bidi="ar-SA"/>
      </w:rPr>
    </w:lvl>
    <w:lvl w:ilvl="1" w:tplc="476C63A2">
      <w:numFmt w:val="bullet"/>
      <w:lvlText w:val="•"/>
      <w:lvlJc w:val="left"/>
      <w:pPr>
        <w:ind w:left="2028" w:hanging="360"/>
      </w:pPr>
      <w:rPr>
        <w:rFonts w:hint="default"/>
        <w:lang w:eastAsia="en-US" w:bidi="ar-SA"/>
      </w:rPr>
    </w:lvl>
    <w:lvl w:ilvl="2" w:tplc="BCD0012C">
      <w:numFmt w:val="bullet"/>
      <w:lvlText w:val="•"/>
      <w:lvlJc w:val="left"/>
      <w:pPr>
        <w:ind w:left="2796" w:hanging="360"/>
      </w:pPr>
      <w:rPr>
        <w:rFonts w:hint="default"/>
        <w:lang w:eastAsia="en-US" w:bidi="ar-SA"/>
      </w:rPr>
    </w:lvl>
    <w:lvl w:ilvl="3" w:tplc="62DAC3BE">
      <w:numFmt w:val="bullet"/>
      <w:lvlText w:val="•"/>
      <w:lvlJc w:val="left"/>
      <w:pPr>
        <w:ind w:left="3564" w:hanging="360"/>
      </w:pPr>
      <w:rPr>
        <w:rFonts w:hint="default"/>
        <w:lang w:eastAsia="en-US" w:bidi="ar-SA"/>
      </w:rPr>
    </w:lvl>
    <w:lvl w:ilvl="4" w:tplc="E274F94A">
      <w:numFmt w:val="bullet"/>
      <w:lvlText w:val="•"/>
      <w:lvlJc w:val="left"/>
      <w:pPr>
        <w:ind w:left="4332" w:hanging="360"/>
      </w:pPr>
      <w:rPr>
        <w:rFonts w:hint="default"/>
        <w:lang w:eastAsia="en-US" w:bidi="ar-SA"/>
      </w:rPr>
    </w:lvl>
    <w:lvl w:ilvl="5" w:tplc="3FC491CA">
      <w:numFmt w:val="bullet"/>
      <w:lvlText w:val="•"/>
      <w:lvlJc w:val="left"/>
      <w:pPr>
        <w:ind w:left="5100" w:hanging="360"/>
      </w:pPr>
      <w:rPr>
        <w:rFonts w:hint="default"/>
        <w:lang w:eastAsia="en-US" w:bidi="ar-SA"/>
      </w:rPr>
    </w:lvl>
    <w:lvl w:ilvl="6" w:tplc="63309F66">
      <w:numFmt w:val="bullet"/>
      <w:lvlText w:val="•"/>
      <w:lvlJc w:val="left"/>
      <w:pPr>
        <w:ind w:left="5868" w:hanging="360"/>
      </w:pPr>
      <w:rPr>
        <w:rFonts w:hint="default"/>
        <w:lang w:eastAsia="en-US" w:bidi="ar-SA"/>
      </w:rPr>
    </w:lvl>
    <w:lvl w:ilvl="7" w:tplc="AD8C7BCC">
      <w:numFmt w:val="bullet"/>
      <w:lvlText w:val="•"/>
      <w:lvlJc w:val="left"/>
      <w:pPr>
        <w:ind w:left="6636" w:hanging="360"/>
      </w:pPr>
      <w:rPr>
        <w:rFonts w:hint="default"/>
        <w:lang w:eastAsia="en-US" w:bidi="ar-SA"/>
      </w:rPr>
    </w:lvl>
    <w:lvl w:ilvl="8" w:tplc="A8B8327A">
      <w:numFmt w:val="bullet"/>
      <w:lvlText w:val="•"/>
      <w:lvlJc w:val="left"/>
      <w:pPr>
        <w:ind w:left="7404" w:hanging="360"/>
      </w:pPr>
      <w:rPr>
        <w:rFonts w:hint="default"/>
        <w:lang w:eastAsia="en-US" w:bidi="ar-SA"/>
      </w:rPr>
    </w:lvl>
  </w:abstractNum>
  <w:abstractNum w:abstractNumId="5">
    <w:nsid w:val="26EF5B4E"/>
    <w:multiLevelType w:val="hybridMultilevel"/>
    <w:tmpl w:val="FF2E43C2"/>
    <w:lvl w:ilvl="0" w:tplc="FD2E98D4">
      <w:start w:val="1"/>
      <w:numFmt w:val="decimal"/>
      <w:lvlText w:val="%1."/>
      <w:lvlJc w:val="left"/>
      <w:pPr>
        <w:ind w:left="1257" w:hanging="280"/>
      </w:pPr>
      <w:rPr>
        <w:rFonts w:ascii="Times New Roman" w:eastAsia="Times New Roman" w:hAnsi="Times New Roman" w:cs="Times New Roman" w:hint="default"/>
        <w:spacing w:val="-29"/>
        <w:w w:val="100"/>
        <w:sz w:val="24"/>
        <w:szCs w:val="24"/>
        <w:lang w:eastAsia="en-US" w:bidi="ar-SA"/>
      </w:rPr>
    </w:lvl>
    <w:lvl w:ilvl="1" w:tplc="7526AB78">
      <w:numFmt w:val="bullet"/>
      <w:lvlText w:val="•"/>
      <w:lvlJc w:val="left"/>
      <w:pPr>
        <w:ind w:left="2028" w:hanging="280"/>
      </w:pPr>
      <w:rPr>
        <w:rFonts w:hint="default"/>
        <w:lang w:eastAsia="en-US" w:bidi="ar-SA"/>
      </w:rPr>
    </w:lvl>
    <w:lvl w:ilvl="2" w:tplc="C3FE9D08">
      <w:numFmt w:val="bullet"/>
      <w:lvlText w:val="•"/>
      <w:lvlJc w:val="left"/>
      <w:pPr>
        <w:ind w:left="2796" w:hanging="280"/>
      </w:pPr>
      <w:rPr>
        <w:rFonts w:hint="default"/>
        <w:lang w:eastAsia="en-US" w:bidi="ar-SA"/>
      </w:rPr>
    </w:lvl>
    <w:lvl w:ilvl="3" w:tplc="ABB608A2">
      <w:numFmt w:val="bullet"/>
      <w:lvlText w:val="•"/>
      <w:lvlJc w:val="left"/>
      <w:pPr>
        <w:ind w:left="3564" w:hanging="280"/>
      </w:pPr>
      <w:rPr>
        <w:rFonts w:hint="default"/>
        <w:lang w:eastAsia="en-US" w:bidi="ar-SA"/>
      </w:rPr>
    </w:lvl>
    <w:lvl w:ilvl="4" w:tplc="ADD67028">
      <w:numFmt w:val="bullet"/>
      <w:lvlText w:val="•"/>
      <w:lvlJc w:val="left"/>
      <w:pPr>
        <w:ind w:left="4332" w:hanging="280"/>
      </w:pPr>
      <w:rPr>
        <w:rFonts w:hint="default"/>
        <w:lang w:eastAsia="en-US" w:bidi="ar-SA"/>
      </w:rPr>
    </w:lvl>
    <w:lvl w:ilvl="5" w:tplc="1F94C248">
      <w:numFmt w:val="bullet"/>
      <w:lvlText w:val="•"/>
      <w:lvlJc w:val="left"/>
      <w:pPr>
        <w:ind w:left="5100" w:hanging="280"/>
      </w:pPr>
      <w:rPr>
        <w:rFonts w:hint="default"/>
        <w:lang w:eastAsia="en-US" w:bidi="ar-SA"/>
      </w:rPr>
    </w:lvl>
    <w:lvl w:ilvl="6" w:tplc="BC56EA58">
      <w:numFmt w:val="bullet"/>
      <w:lvlText w:val="•"/>
      <w:lvlJc w:val="left"/>
      <w:pPr>
        <w:ind w:left="5868" w:hanging="280"/>
      </w:pPr>
      <w:rPr>
        <w:rFonts w:hint="default"/>
        <w:lang w:eastAsia="en-US" w:bidi="ar-SA"/>
      </w:rPr>
    </w:lvl>
    <w:lvl w:ilvl="7" w:tplc="D3A88E56">
      <w:numFmt w:val="bullet"/>
      <w:lvlText w:val="•"/>
      <w:lvlJc w:val="left"/>
      <w:pPr>
        <w:ind w:left="6636" w:hanging="280"/>
      </w:pPr>
      <w:rPr>
        <w:rFonts w:hint="default"/>
        <w:lang w:eastAsia="en-US" w:bidi="ar-SA"/>
      </w:rPr>
    </w:lvl>
    <w:lvl w:ilvl="8" w:tplc="F8CE8680">
      <w:numFmt w:val="bullet"/>
      <w:lvlText w:val="•"/>
      <w:lvlJc w:val="left"/>
      <w:pPr>
        <w:ind w:left="7404" w:hanging="280"/>
      </w:pPr>
      <w:rPr>
        <w:rFonts w:hint="default"/>
        <w:lang w:eastAsia="en-US" w:bidi="ar-SA"/>
      </w:rPr>
    </w:lvl>
  </w:abstractNum>
  <w:abstractNum w:abstractNumId="6">
    <w:nsid w:val="328435EA"/>
    <w:multiLevelType w:val="hybridMultilevel"/>
    <w:tmpl w:val="01F0CA7C"/>
    <w:lvl w:ilvl="0" w:tplc="B030C3D2">
      <w:start w:val="1"/>
      <w:numFmt w:val="decimal"/>
      <w:lvlText w:val="%1."/>
      <w:lvlJc w:val="left"/>
      <w:pPr>
        <w:ind w:left="2109" w:hanging="285"/>
      </w:pPr>
      <w:rPr>
        <w:rFonts w:ascii="Times New Roman" w:eastAsia="Times New Roman" w:hAnsi="Times New Roman" w:cs="Times New Roman" w:hint="default"/>
        <w:spacing w:val="-16"/>
        <w:w w:val="100"/>
        <w:sz w:val="24"/>
        <w:szCs w:val="24"/>
        <w:lang w:eastAsia="en-US" w:bidi="ar-SA"/>
      </w:rPr>
    </w:lvl>
    <w:lvl w:ilvl="1" w:tplc="D05C0314">
      <w:numFmt w:val="bullet"/>
      <w:lvlText w:val="•"/>
      <w:lvlJc w:val="left"/>
      <w:pPr>
        <w:ind w:left="2784" w:hanging="285"/>
      </w:pPr>
      <w:rPr>
        <w:rFonts w:hint="default"/>
        <w:lang w:eastAsia="en-US" w:bidi="ar-SA"/>
      </w:rPr>
    </w:lvl>
    <w:lvl w:ilvl="2" w:tplc="682A6942">
      <w:numFmt w:val="bullet"/>
      <w:lvlText w:val="•"/>
      <w:lvlJc w:val="left"/>
      <w:pPr>
        <w:ind w:left="3468" w:hanging="285"/>
      </w:pPr>
      <w:rPr>
        <w:rFonts w:hint="default"/>
        <w:lang w:eastAsia="en-US" w:bidi="ar-SA"/>
      </w:rPr>
    </w:lvl>
    <w:lvl w:ilvl="3" w:tplc="69927C6C">
      <w:numFmt w:val="bullet"/>
      <w:lvlText w:val="•"/>
      <w:lvlJc w:val="left"/>
      <w:pPr>
        <w:ind w:left="4152" w:hanging="285"/>
      </w:pPr>
      <w:rPr>
        <w:rFonts w:hint="default"/>
        <w:lang w:eastAsia="en-US" w:bidi="ar-SA"/>
      </w:rPr>
    </w:lvl>
    <w:lvl w:ilvl="4" w:tplc="D45A09EA">
      <w:numFmt w:val="bullet"/>
      <w:lvlText w:val="•"/>
      <w:lvlJc w:val="left"/>
      <w:pPr>
        <w:ind w:left="4836" w:hanging="285"/>
      </w:pPr>
      <w:rPr>
        <w:rFonts w:hint="default"/>
        <w:lang w:eastAsia="en-US" w:bidi="ar-SA"/>
      </w:rPr>
    </w:lvl>
    <w:lvl w:ilvl="5" w:tplc="B59CD96C">
      <w:numFmt w:val="bullet"/>
      <w:lvlText w:val="•"/>
      <w:lvlJc w:val="left"/>
      <w:pPr>
        <w:ind w:left="5520" w:hanging="285"/>
      </w:pPr>
      <w:rPr>
        <w:rFonts w:hint="default"/>
        <w:lang w:eastAsia="en-US" w:bidi="ar-SA"/>
      </w:rPr>
    </w:lvl>
    <w:lvl w:ilvl="6" w:tplc="97180A66">
      <w:numFmt w:val="bullet"/>
      <w:lvlText w:val="•"/>
      <w:lvlJc w:val="left"/>
      <w:pPr>
        <w:ind w:left="6204" w:hanging="285"/>
      </w:pPr>
      <w:rPr>
        <w:rFonts w:hint="default"/>
        <w:lang w:eastAsia="en-US" w:bidi="ar-SA"/>
      </w:rPr>
    </w:lvl>
    <w:lvl w:ilvl="7" w:tplc="438A54F4">
      <w:numFmt w:val="bullet"/>
      <w:lvlText w:val="•"/>
      <w:lvlJc w:val="left"/>
      <w:pPr>
        <w:ind w:left="6888" w:hanging="285"/>
      </w:pPr>
      <w:rPr>
        <w:rFonts w:hint="default"/>
        <w:lang w:eastAsia="en-US" w:bidi="ar-SA"/>
      </w:rPr>
    </w:lvl>
    <w:lvl w:ilvl="8" w:tplc="886893B4">
      <w:numFmt w:val="bullet"/>
      <w:lvlText w:val="•"/>
      <w:lvlJc w:val="left"/>
      <w:pPr>
        <w:ind w:left="7572" w:hanging="285"/>
      </w:pPr>
      <w:rPr>
        <w:rFonts w:hint="default"/>
        <w:lang w:eastAsia="en-US" w:bidi="ar-SA"/>
      </w:rPr>
    </w:lvl>
  </w:abstractNum>
  <w:abstractNum w:abstractNumId="7">
    <w:nsid w:val="339E75A8"/>
    <w:multiLevelType w:val="hybridMultilevel"/>
    <w:tmpl w:val="254AF50E"/>
    <w:lvl w:ilvl="0" w:tplc="E4460D0E">
      <w:start w:val="1"/>
      <w:numFmt w:val="decimal"/>
      <w:lvlText w:val="%1."/>
      <w:lvlJc w:val="left"/>
      <w:pPr>
        <w:ind w:left="1257" w:hanging="280"/>
      </w:pPr>
      <w:rPr>
        <w:rFonts w:ascii="Times New Roman" w:eastAsia="Times New Roman" w:hAnsi="Times New Roman" w:cs="Times New Roman" w:hint="default"/>
        <w:spacing w:val="-20"/>
        <w:w w:val="100"/>
        <w:sz w:val="24"/>
        <w:szCs w:val="24"/>
        <w:lang w:eastAsia="en-US" w:bidi="ar-SA"/>
      </w:rPr>
    </w:lvl>
    <w:lvl w:ilvl="1" w:tplc="545CB66E">
      <w:start w:val="1"/>
      <w:numFmt w:val="lowerLetter"/>
      <w:lvlText w:val="%2."/>
      <w:lvlJc w:val="left"/>
      <w:pPr>
        <w:ind w:left="1541" w:hanging="284"/>
      </w:pPr>
      <w:rPr>
        <w:rFonts w:ascii="Times New Roman" w:eastAsia="Times New Roman" w:hAnsi="Times New Roman" w:cs="Times New Roman" w:hint="default"/>
        <w:spacing w:val="-29"/>
        <w:w w:val="100"/>
        <w:sz w:val="24"/>
        <w:szCs w:val="24"/>
        <w:lang w:eastAsia="en-US" w:bidi="ar-SA"/>
      </w:rPr>
    </w:lvl>
    <w:lvl w:ilvl="2" w:tplc="30FA5454">
      <w:numFmt w:val="bullet"/>
      <w:lvlText w:val="•"/>
      <w:lvlJc w:val="left"/>
      <w:pPr>
        <w:ind w:left="2362" w:hanging="284"/>
      </w:pPr>
      <w:rPr>
        <w:rFonts w:hint="default"/>
        <w:lang w:eastAsia="en-US" w:bidi="ar-SA"/>
      </w:rPr>
    </w:lvl>
    <w:lvl w:ilvl="3" w:tplc="6EE24770">
      <w:numFmt w:val="bullet"/>
      <w:lvlText w:val="•"/>
      <w:lvlJc w:val="left"/>
      <w:pPr>
        <w:ind w:left="3184" w:hanging="284"/>
      </w:pPr>
      <w:rPr>
        <w:rFonts w:hint="default"/>
        <w:lang w:eastAsia="en-US" w:bidi="ar-SA"/>
      </w:rPr>
    </w:lvl>
    <w:lvl w:ilvl="4" w:tplc="EE90CB34">
      <w:numFmt w:val="bullet"/>
      <w:lvlText w:val="•"/>
      <w:lvlJc w:val="left"/>
      <w:pPr>
        <w:ind w:left="4006" w:hanging="284"/>
      </w:pPr>
      <w:rPr>
        <w:rFonts w:hint="default"/>
        <w:lang w:eastAsia="en-US" w:bidi="ar-SA"/>
      </w:rPr>
    </w:lvl>
    <w:lvl w:ilvl="5" w:tplc="44C46B62">
      <w:numFmt w:val="bullet"/>
      <w:lvlText w:val="•"/>
      <w:lvlJc w:val="left"/>
      <w:pPr>
        <w:ind w:left="4828" w:hanging="284"/>
      </w:pPr>
      <w:rPr>
        <w:rFonts w:hint="default"/>
        <w:lang w:eastAsia="en-US" w:bidi="ar-SA"/>
      </w:rPr>
    </w:lvl>
    <w:lvl w:ilvl="6" w:tplc="02861C3A">
      <w:numFmt w:val="bullet"/>
      <w:lvlText w:val="•"/>
      <w:lvlJc w:val="left"/>
      <w:pPr>
        <w:ind w:left="5651" w:hanging="284"/>
      </w:pPr>
      <w:rPr>
        <w:rFonts w:hint="default"/>
        <w:lang w:eastAsia="en-US" w:bidi="ar-SA"/>
      </w:rPr>
    </w:lvl>
    <w:lvl w:ilvl="7" w:tplc="28FE1DC6">
      <w:numFmt w:val="bullet"/>
      <w:lvlText w:val="•"/>
      <w:lvlJc w:val="left"/>
      <w:pPr>
        <w:ind w:left="6473" w:hanging="284"/>
      </w:pPr>
      <w:rPr>
        <w:rFonts w:hint="default"/>
        <w:lang w:eastAsia="en-US" w:bidi="ar-SA"/>
      </w:rPr>
    </w:lvl>
    <w:lvl w:ilvl="8" w:tplc="B15A6D58">
      <w:numFmt w:val="bullet"/>
      <w:lvlText w:val="•"/>
      <w:lvlJc w:val="left"/>
      <w:pPr>
        <w:ind w:left="7295" w:hanging="284"/>
      </w:pPr>
      <w:rPr>
        <w:rFonts w:hint="default"/>
        <w:lang w:eastAsia="en-US" w:bidi="ar-SA"/>
      </w:rPr>
    </w:lvl>
  </w:abstractNum>
  <w:abstractNum w:abstractNumId="8">
    <w:nsid w:val="36E94A15"/>
    <w:multiLevelType w:val="hybridMultilevel"/>
    <w:tmpl w:val="8B82812C"/>
    <w:lvl w:ilvl="0" w:tplc="D7C06DCE">
      <w:start w:val="1"/>
      <w:numFmt w:val="decimal"/>
      <w:lvlText w:val="%1."/>
      <w:lvlJc w:val="left"/>
      <w:pPr>
        <w:ind w:left="1401" w:hanging="424"/>
      </w:pPr>
      <w:rPr>
        <w:rFonts w:ascii="Times New Roman" w:eastAsia="Times New Roman" w:hAnsi="Times New Roman" w:cs="Times New Roman" w:hint="default"/>
        <w:spacing w:val="-8"/>
        <w:w w:val="100"/>
        <w:sz w:val="24"/>
        <w:szCs w:val="24"/>
        <w:lang w:eastAsia="en-US" w:bidi="ar-SA"/>
      </w:rPr>
    </w:lvl>
    <w:lvl w:ilvl="1" w:tplc="18B0883A">
      <w:numFmt w:val="bullet"/>
      <w:lvlText w:val="•"/>
      <w:lvlJc w:val="left"/>
      <w:pPr>
        <w:ind w:left="2154" w:hanging="424"/>
      </w:pPr>
      <w:rPr>
        <w:rFonts w:hint="default"/>
        <w:lang w:eastAsia="en-US" w:bidi="ar-SA"/>
      </w:rPr>
    </w:lvl>
    <w:lvl w:ilvl="2" w:tplc="B332F6B0">
      <w:numFmt w:val="bullet"/>
      <w:lvlText w:val="•"/>
      <w:lvlJc w:val="left"/>
      <w:pPr>
        <w:ind w:left="2908" w:hanging="424"/>
      </w:pPr>
      <w:rPr>
        <w:rFonts w:hint="default"/>
        <w:lang w:eastAsia="en-US" w:bidi="ar-SA"/>
      </w:rPr>
    </w:lvl>
    <w:lvl w:ilvl="3" w:tplc="490A935C">
      <w:numFmt w:val="bullet"/>
      <w:lvlText w:val="•"/>
      <w:lvlJc w:val="left"/>
      <w:pPr>
        <w:ind w:left="3662" w:hanging="424"/>
      </w:pPr>
      <w:rPr>
        <w:rFonts w:hint="default"/>
        <w:lang w:eastAsia="en-US" w:bidi="ar-SA"/>
      </w:rPr>
    </w:lvl>
    <w:lvl w:ilvl="4" w:tplc="C9823860">
      <w:numFmt w:val="bullet"/>
      <w:lvlText w:val="•"/>
      <w:lvlJc w:val="left"/>
      <w:pPr>
        <w:ind w:left="4416" w:hanging="424"/>
      </w:pPr>
      <w:rPr>
        <w:rFonts w:hint="default"/>
        <w:lang w:eastAsia="en-US" w:bidi="ar-SA"/>
      </w:rPr>
    </w:lvl>
    <w:lvl w:ilvl="5" w:tplc="39FCEC34">
      <w:numFmt w:val="bullet"/>
      <w:lvlText w:val="•"/>
      <w:lvlJc w:val="left"/>
      <w:pPr>
        <w:ind w:left="5170" w:hanging="424"/>
      </w:pPr>
      <w:rPr>
        <w:rFonts w:hint="default"/>
        <w:lang w:eastAsia="en-US" w:bidi="ar-SA"/>
      </w:rPr>
    </w:lvl>
    <w:lvl w:ilvl="6" w:tplc="1746588C">
      <w:numFmt w:val="bullet"/>
      <w:lvlText w:val="•"/>
      <w:lvlJc w:val="left"/>
      <w:pPr>
        <w:ind w:left="5924" w:hanging="424"/>
      </w:pPr>
      <w:rPr>
        <w:rFonts w:hint="default"/>
        <w:lang w:eastAsia="en-US" w:bidi="ar-SA"/>
      </w:rPr>
    </w:lvl>
    <w:lvl w:ilvl="7" w:tplc="4D16C58C">
      <w:numFmt w:val="bullet"/>
      <w:lvlText w:val="•"/>
      <w:lvlJc w:val="left"/>
      <w:pPr>
        <w:ind w:left="6678" w:hanging="424"/>
      </w:pPr>
      <w:rPr>
        <w:rFonts w:hint="default"/>
        <w:lang w:eastAsia="en-US" w:bidi="ar-SA"/>
      </w:rPr>
    </w:lvl>
    <w:lvl w:ilvl="8" w:tplc="00260C9E">
      <w:numFmt w:val="bullet"/>
      <w:lvlText w:val="•"/>
      <w:lvlJc w:val="left"/>
      <w:pPr>
        <w:ind w:left="7432" w:hanging="424"/>
      </w:pPr>
      <w:rPr>
        <w:rFonts w:hint="default"/>
        <w:lang w:eastAsia="en-US" w:bidi="ar-SA"/>
      </w:rPr>
    </w:lvl>
  </w:abstractNum>
  <w:abstractNum w:abstractNumId="9">
    <w:nsid w:val="64707689"/>
    <w:multiLevelType w:val="hybridMultilevel"/>
    <w:tmpl w:val="8480A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FA7611"/>
    <w:multiLevelType w:val="hybridMultilevel"/>
    <w:tmpl w:val="8FE49D7C"/>
    <w:lvl w:ilvl="0" w:tplc="273EE4FA">
      <w:start w:val="1"/>
      <w:numFmt w:val="decimal"/>
      <w:lvlText w:val="%1."/>
      <w:lvlJc w:val="left"/>
      <w:pPr>
        <w:ind w:left="909" w:hanging="361"/>
      </w:pPr>
      <w:rPr>
        <w:rFonts w:ascii="Times New Roman" w:eastAsia="Times New Roman" w:hAnsi="Times New Roman" w:cs="Times New Roman" w:hint="default"/>
        <w:spacing w:val="-5"/>
        <w:w w:val="100"/>
        <w:sz w:val="24"/>
        <w:szCs w:val="24"/>
        <w:lang w:eastAsia="en-US" w:bidi="ar-SA"/>
      </w:rPr>
    </w:lvl>
    <w:lvl w:ilvl="1" w:tplc="F4DE8FBE">
      <w:start w:val="1"/>
      <w:numFmt w:val="lowerLetter"/>
      <w:lvlText w:val="%2."/>
      <w:lvlJc w:val="left"/>
      <w:pPr>
        <w:ind w:left="1825" w:hanging="284"/>
      </w:pPr>
      <w:rPr>
        <w:rFonts w:ascii="Times New Roman" w:eastAsia="Times New Roman" w:hAnsi="Times New Roman" w:cs="Times New Roman" w:hint="default"/>
        <w:spacing w:val="-29"/>
        <w:w w:val="100"/>
        <w:sz w:val="24"/>
        <w:szCs w:val="24"/>
        <w:lang w:eastAsia="en-US" w:bidi="ar-SA"/>
      </w:rPr>
    </w:lvl>
    <w:lvl w:ilvl="2" w:tplc="FE243EFE">
      <w:numFmt w:val="bullet"/>
      <w:lvlText w:val="•"/>
      <w:lvlJc w:val="left"/>
      <w:pPr>
        <w:ind w:left="2611" w:hanging="284"/>
      </w:pPr>
      <w:rPr>
        <w:rFonts w:hint="default"/>
        <w:lang w:eastAsia="en-US" w:bidi="ar-SA"/>
      </w:rPr>
    </w:lvl>
    <w:lvl w:ilvl="3" w:tplc="1786F5FC">
      <w:numFmt w:val="bullet"/>
      <w:lvlText w:val="•"/>
      <w:lvlJc w:val="left"/>
      <w:pPr>
        <w:ind w:left="3402" w:hanging="284"/>
      </w:pPr>
      <w:rPr>
        <w:rFonts w:hint="default"/>
        <w:lang w:eastAsia="en-US" w:bidi="ar-SA"/>
      </w:rPr>
    </w:lvl>
    <w:lvl w:ilvl="4" w:tplc="6AA0E428">
      <w:numFmt w:val="bullet"/>
      <w:lvlText w:val="•"/>
      <w:lvlJc w:val="left"/>
      <w:pPr>
        <w:ind w:left="4193" w:hanging="284"/>
      </w:pPr>
      <w:rPr>
        <w:rFonts w:hint="default"/>
        <w:lang w:eastAsia="en-US" w:bidi="ar-SA"/>
      </w:rPr>
    </w:lvl>
    <w:lvl w:ilvl="5" w:tplc="7F766FD0">
      <w:numFmt w:val="bullet"/>
      <w:lvlText w:val="•"/>
      <w:lvlJc w:val="left"/>
      <w:pPr>
        <w:ind w:left="4984" w:hanging="284"/>
      </w:pPr>
      <w:rPr>
        <w:rFonts w:hint="default"/>
        <w:lang w:eastAsia="en-US" w:bidi="ar-SA"/>
      </w:rPr>
    </w:lvl>
    <w:lvl w:ilvl="6" w:tplc="EF32F014">
      <w:numFmt w:val="bullet"/>
      <w:lvlText w:val="•"/>
      <w:lvlJc w:val="left"/>
      <w:pPr>
        <w:ind w:left="5775" w:hanging="284"/>
      </w:pPr>
      <w:rPr>
        <w:rFonts w:hint="default"/>
        <w:lang w:eastAsia="en-US" w:bidi="ar-SA"/>
      </w:rPr>
    </w:lvl>
    <w:lvl w:ilvl="7" w:tplc="E98C442A">
      <w:numFmt w:val="bullet"/>
      <w:lvlText w:val="•"/>
      <w:lvlJc w:val="left"/>
      <w:pPr>
        <w:ind w:left="6566" w:hanging="284"/>
      </w:pPr>
      <w:rPr>
        <w:rFonts w:hint="default"/>
        <w:lang w:eastAsia="en-US" w:bidi="ar-SA"/>
      </w:rPr>
    </w:lvl>
    <w:lvl w:ilvl="8" w:tplc="4A04FEEA">
      <w:numFmt w:val="bullet"/>
      <w:lvlText w:val="•"/>
      <w:lvlJc w:val="left"/>
      <w:pPr>
        <w:ind w:left="7357" w:hanging="284"/>
      </w:pPr>
      <w:rPr>
        <w:rFonts w:hint="default"/>
        <w:lang w:eastAsia="en-US" w:bidi="ar-SA"/>
      </w:rPr>
    </w:lvl>
  </w:abstractNum>
  <w:abstractNum w:abstractNumId="11">
    <w:nsid w:val="6D953421"/>
    <w:multiLevelType w:val="hybridMultilevel"/>
    <w:tmpl w:val="28BACBBC"/>
    <w:lvl w:ilvl="0" w:tplc="A00C7C3E">
      <w:start w:val="1"/>
      <w:numFmt w:val="decimal"/>
      <w:lvlText w:val="%1."/>
      <w:lvlJc w:val="left"/>
      <w:pPr>
        <w:ind w:left="1269" w:hanging="360"/>
      </w:pPr>
      <w:rPr>
        <w:rFonts w:ascii="Times New Roman" w:eastAsia="Times New Roman" w:hAnsi="Times New Roman" w:cs="Times New Roman" w:hint="default"/>
        <w:spacing w:val="-29"/>
        <w:w w:val="100"/>
        <w:sz w:val="24"/>
        <w:szCs w:val="24"/>
        <w:lang w:eastAsia="en-US" w:bidi="ar-SA"/>
      </w:rPr>
    </w:lvl>
    <w:lvl w:ilvl="1" w:tplc="FE64EE98">
      <w:numFmt w:val="bullet"/>
      <w:lvlText w:val="•"/>
      <w:lvlJc w:val="left"/>
      <w:pPr>
        <w:ind w:left="2028" w:hanging="360"/>
      </w:pPr>
      <w:rPr>
        <w:rFonts w:hint="default"/>
        <w:lang w:eastAsia="en-US" w:bidi="ar-SA"/>
      </w:rPr>
    </w:lvl>
    <w:lvl w:ilvl="2" w:tplc="FA66B294">
      <w:numFmt w:val="bullet"/>
      <w:lvlText w:val="•"/>
      <w:lvlJc w:val="left"/>
      <w:pPr>
        <w:ind w:left="2796" w:hanging="360"/>
      </w:pPr>
      <w:rPr>
        <w:rFonts w:hint="default"/>
        <w:lang w:eastAsia="en-US" w:bidi="ar-SA"/>
      </w:rPr>
    </w:lvl>
    <w:lvl w:ilvl="3" w:tplc="7E10A912">
      <w:numFmt w:val="bullet"/>
      <w:lvlText w:val="•"/>
      <w:lvlJc w:val="left"/>
      <w:pPr>
        <w:ind w:left="3564" w:hanging="360"/>
      </w:pPr>
      <w:rPr>
        <w:rFonts w:hint="default"/>
        <w:lang w:eastAsia="en-US" w:bidi="ar-SA"/>
      </w:rPr>
    </w:lvl>
    <w:lvl w:ilvl="4" w:tplc="C034FE00">
      <w:numFmt w:val="bullet"/>
      <w:lvlText w:val="•"/>
      <w:lvlJc w:val="left"/>
      <w:pPr>
        <w:ind w:left="4332" w:hanging="360"/>
      </w:pPr>
      <w:rPr>
        <w:rFonts w:hint="default"/>
        <w:lang w:eastAsia="en-US" w:bidi="ar-SA"/>
      </w:rPr>
    </w:lvl>
    <w:lvl w:ilvl="5" w:tplc="EECA6D06">
      <w:numFmt w:val="bullet"/>
      <w:lvlText w:val="•"/>
      <w:lvlJc w:val="left"/>
      <w:pPr>
        <w:ind w:left="5100" w:hanging="360"/>
      </w:pPr>
      <w:rPr>
        <w:rFonts w:hint="default"/>
        <w:lang w:eastAsia="en-US" w:bidi="ar-SA"/>
      </w:rPr>
    </w:lvl>
    <w:lvl w:ilvl="6" w:tplc="1316A974">
      <w:numFmt w:val="bullet"/>
      <w:lvlText w:val="•"/>
      <w:lvlJc w:val="left"/>
      <w:pPr>
        <w:ind w:left="5868" w:hanging="360"/>
      </w:pPr>
      <w:rPr>
        <w:rFonts w:hint="default"/>
        <w:lang w:eastAsia="en-US" w:bidi="ar-SA"/>
      </w:rPr>
    </w:lvl>
    <w:lvl w:ilvl="7" w:tplc="54A475C0">
      <w:numFmt w:val="bullet"/>
      <w:lvlText w:val="•"/>
      <w:lvlJc w:val="left"/>
      <w:pPr>
        <w:ind w:left="6636" w:hanging="360"/>
      </w:pPr>
      <w:rPr>
        <w:rFonts w:hint="default"/>
        <w:lang w:eastAsia="en-US" w:bidi="ar-SA"/>
      </w:rPr>
    </w:lvl>
    <w:lvl w:ilvl="8" w:tplc="B686BA22">
      <w:numFmt w:val="bullet"/>
      <w:lvlText w:val="•"/>
      <w:lvlJc w:val="left"/>
      <w:pPr>
        <w:ind w:left="7404" w:hanging="360"/>
      </w:pPr>
      <w:rPr>
        <w:rFonts w:hint="default"/>
        <w:lang w:eastAsia="en-US" w:bidi="ar-SA"/>
      </w:rPr>
    </w:lvl>
  </w:abstractNum>
  <w:num w:numId="1">
    <w:abstractNumId w:val="7"/>
  </w:num>
  <w:num w:numId="2">
    <w:abstractNumId w:val="5"/>
  </w:num>
  <w:num w:numId="3">
    <w:abstractNumId w:val="8"/>
  </w:num>
  <w:num w:numId="4">
    <w:abstractNumId w:val="6"/>
  </w:num>
  <w:num w:numId="5">
    <w:abstractNumId w:val="10"/>
  </w:num>
  <w:num w:numId="6">
    <w:abstractNumId w:val="4"/>
  </w:num>
  <w:num w:numId="7">
    <w:abstractNumId w:val="11"/>
  </w:num>
  <w:num w:numId="8">
    <w:abstractNumId w:val="1"/>
  </w:num>
  <w:num w:numId="9">
    <w:abstractNumId w:val="3"/>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608BF"/>
    <w:rsid w:val="000608BF"/>
    <w:rsid w:val="000A536A"/>
    <w:rsid w:val="000B0D3D"/>
    <w:rsid w:val="000F3637"/>
    <w:rsid w:val="00177FC8"/>
    <w:rsid w:val="001A16FD"/>
    <w:rsid w:val="002D08E8"/>
    <w:rsid w:val="003435B7"/>
    <w:rsid w:val="003602FD"/>
    <w:rsid w:val="00363500"/>
    <w:rsid w:val="00457AEF"/>
    <w:rsid w:val="00474848"/>
    <w:rsid w:val="005B1D20"/>
    <w:rsid w:val="00626EAC"/>
    <w:rsid w:val="00650715"/>
    <w:rsid w:val="00720DC6"/>
    <w:rsid w:val="00801F0D"/>
    <w:rsid w:val="008E0E00"/>
    <w:rsid w:val="009225A5"/>
    <w:rsid w:val="0098683C"/>
    <w:rsid w:val="00997BF6"/>
    <w:rsid w:val="00AD46FA"/>
    <w:rsid w:val="00B22D7C"/>
    <w:rsid w:val="00BB5422"/>
    <w:rsid w:val="00BF6434"/>
    <w:rsid w:val="00C367A8"/>
    <w:rsid w:val="00C413DD"/>
    <w:rsid w:val="00C86993"/>
    <w:rsid w:val="00CE7C2A"/>
    <w:rsid w:val="00D923C7"/>
    <w:rsid w:val="00DC0E6D"/>
    <w:rsid w:val="00EE753B"/>
    <w:rsid w:val="00F05559"/>
    <w:rsid w:val="00F743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3637"/>
    <w:rPr>
      <w:rFonts w:ascii="Times New Roman" w:eastAsia="Times New Roman" w:hAnsi="Times New Roman" w:cs="Times New Roman"/>
    </w:rPr>
  </w:style>
  <w:style w:type="paragraph" w:styleId="Heading1">
    <w:name w:val="heading 1"/>
    <w:basedOn w:val="Normal"/>
    <w:uiPriority w:val="1"/>
    <w:qFormat/>
    <w:rsid w:val="000F3637"/>
    <w:pPr>
      <w:spacing w:line="274" w:lineRule="exact"/>
      <w:ind w:left="54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F3637"/>
    <w:rPr>
      <w:sz w:val="24"/>
      <w:szCs w:val="24"/>
    </w:rPr>
  </w:style>
  <w:style w:type="paragraph" w:styleId="ListParagraph">
    <w:name w:val="List Paragraph"/>
    <w:basedOn w:val="Normal"/>
    <w:uiPriority w:val="1"/>
    <w:qFormat/>
    <w:rsid w:val="000F3637"/>
    <w:pPr>
      <w:ind w:left="1541" w:hanging="361"/>
      <w:jc w:val="both"/>
    </w:pPr>
  </w:style>
  <w:style w:type="paragraph" w:customStyle="1" w:styleId="TableParagraph">
    <w:name w:val="Table Paragraph"/>
    <w:basedOn w:val="Normal"/>
    <w:uiPriority w:val="1"/>
    <w:qFormat/>
    <w:rsid w:val="000F3637"/>
  </w:style>
  <w:style w:type="character" w:styleId="Hyperlink">
    <w:name w:val="Hyperlink"/>
    <w:basedOn w:val="DefaultParagraphFont"/>
    <w:uiPriority w:val="99"/>
    <w:unhideWhenUsed/>
    <w:rsid w:val="00CE7C2A"/>
    <w:rPr>
      <w:color w:val="0000FF" w:themeColor="hyperlink"/>
      <w:u w:val="single"/>
    </w:rPr>
  </w:style>
  <w:style w:type="paragraph" w:styleId="BalloonText">
    <w:name w:val="Balloon Text"/>
    <w:basedOn w:val="Normal"/>
    <w:link w:val="BalloonTextChar"/>
    <w:uiPriority w:val="99"/>
    <w:semiHidden/>
    <w:unhideWhenUsed/>
    <w:rsid w:val="00F74361"/>
    <w:rPr>
      <w:rFonts w:ascii="Tahoma" w:hAnsi="Tahoma" w:cs="Tahoma"/>
      <w:sz w:val="16"/>
      <w:szCs w:val="16"/>
    </w:rPr>
  </w:style>
  <w:style w:type="character" w:customStyle="1" w:styleId="BalloonTextChar">
    <w:name w:val="Balloon Text Char"/>
    <w:basedOn w:val="DefaultParagraphFont"/>
    <w:link w:val="BalloonText"/>
    <w:uiPriority w:val="99"/>
    <w:semiHidden/>
    <w:rsid w:val="00F74361"/>
    <w:rPr>
      <w:rFonts w:ascii="Tahoma" w:eastAsia="Times New Roman" w:hAnsi="Tahoma" w:cs="Tahoma"/>
      <w:sz w:val="16"/>
      <w:szCs w:val="16"/>
    </w:rPr>
  </w:style>
  <w:style w:type="paragraph" w:styleId="Header">
    <w:name w:val="header"/>
    <w:basedOn w:val="Normal"/>
    <w:link w:val="HeaderChar"/>
    <w:uiPriority w:val="99"/>
    <w:unhideWhenUsed/>
    <w:rsid w:val="00626EAC"/>
    <w:pPr>
      <w:tabs>
        <w:tab w:val="center" w:pos="4680"/>
        <w:tab w:val="right" w:pos="9360"/>
      </w:tabs>
    </w:pPr>
  </w:style>
  <w:style w:type="character" w:customStyle="1" w:styleId="HeaderChar">
    <w:name w:val="Header Char"/>
    <w:basedOn w:val="DefaultParagraphFont"/>
    <w:link w:val="Header"/>
    <w:uiPriority w:val="99"/>
    <w:rsid w:val="00626EAC"/>
    <w:rPr>
      <w:rFonts w:ascii="Times New Roman" w:eastAsia="Times New Roman" w:hAnsi="Times New Roman" w:cs="Times New Roman"/>
    </w:rPr>
  </w:style>
  <w:style w:type="paragraph" w:styleId="Footer">
    <w:name w:val="footer"/>
    <w:basedOn w:val="Normal"/>
    <w:link w:val="FooterChar"/>
    <w:uiPriority w:val="99"/>
    <w:unhideWhenUsed/>
    <w:rsid w:val="00626EAC"/>
    <w:pPr>
      <w:tabs>
        <w:tab w:val="center" w:pos="4680"/>
        <w:tab w:val="right" w:pos="9360"/>
      </w:tabs>
    </w:pPr>
  </w:style>
  <w:style w:type="character" w:customStyle="1" w:styleId="FooterChar">
    <w:name w:val="Footer Char"/>
    <w:basedOn w:val="DefaultParagraphFont"/>
    <w:link w:val="Footer"/>
    <w:uiPriority w:val="99"/>
    <w:rsid w:val="00626EA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line="274" w:lineRule="exact"/>
      <w:ind w:left="54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1"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7C2A"/>
    <w:rPr>
      <w:color w:val="0000FF" w:themeColor="hyperlink"/>
      <w:u w:val="single"/>
    </w:rPr>
  </w:style>
  <w:style w:type="paragraph" w:styleId="BalloonText">
    <w:name w:val="Balloon Text"/>
    <w:basedOn w:val="Normal"/>
    <w:link w:val="BalloonTextChar"/>
    <w:uiPriority w:val="99"/>
    <w:semiHidden/>
    <w:unhideWhenUsed/>
    <w:rsid w:val="00F74361"/>
    <w:rPr>
      <w:rFonts w:ascii="Tahoma" w:hAnsi="Tahoma" w:cs="Tahoma"/>
      <w:sz w:val="16"/>
      <w:szCs w:val="16"/>
    </w:rPr>
  </w:style>
  <w:style w:type="character" w:customStyle="1" w:styleId="BalloonTextChar">
    <w:name w:val="Balloon Text Char"/>
    <w:basedOn w:val="DefaultParagraphFont"/>
    <w:link w:val="BalloonText"/>
    <w:uiPriority w:val="99"/>
    <w:semiHidden/>
    <w:rsid w:val="00F74361"/>
    <w:rPr>
      <w:rFonts w:ascii="Tahoma" w:eastAsia="Times New Roman" w:hAnsi="Tahoma" w:cs="Tahoma"/>
      <w:sz w:val="16"/>
      <w:szCs w:val="16"/>
      <w:lang w:val="id"/>
    </w:rPr>
  </w:style>
  <w:style w:type="paragraph" w:styleId="Header">
    <w:name w:val="header"/>
    <w:basedOn w:val="Normal"/>
    <w:link w:val="HeaderChar"/>
    <w:uiPriority w:val="99"/>
    <w:unhideWhenUsed/>
    <w:rsid w:val="00626EAC"/>
    <w:pPr>
      <w:tabs>
        <w:tab w:val="center" w:pos="4680"/>
        <w:tab w:val="right" w:pos="9360"/>
      </w:tabs>
    </w:pPr>
  </w:style>
  <w:style w:type="character" w:customStyle="1" w:styleId="HeaderChar">
    <w:name w:val="Header Char"/>
    <w:basedOn w:val="DefaultParagraphFont"/>
    <w:link w:val="Header"/>
    <w:uiPriority w:val="99"/>
    <w:rsid w:val="00626EAC"/>
    <w:rPr>
      <w:rFonts w:ascii="Times New Roman" w:eastAsia="Times New Roman" w:hAnsi="Times New Roman" w:cs="Times New Roman"/>
      <w:lang w:val="id"/>
    </w:rPr>
  </w:style>
  <w:style w:type="paragraph" w:styleId="Footer">
    <w:name w:val="footer"/>
    <w:basedOn w:val="Normal"/>
    <w:link w:val="FooterChar"/>
    <w:uiPriority w:val="99"/>
    <w:unhideWhenUsed/>
    <w:rsid w:val="00626EAC"/>
    <w:pPr>
      <w:tabs>
        <w:tab w:val="center" w:pos="4680"/>
        <w:tab w:val="right" w:pos="9360"/>
      </w:tabs>
    </w:pPr>
  </w:style>
  <w:style w:type="character" w:customStyle="1" w:styleId="FooterChar">
    <w:name w:val="Footer Char"/>
    <w:basedOn w:val="DefaultParagraphFont"/>
    <w:link w:val="Footer"/>
    <w:uiPriority w:val="99"/>
    <w:rsid w:val="00626EAC"/>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travel.kompas.com/read/2013/09/10/0815279/Gulai.Tikungan.Kuliner.Kaki.Lima.Ternam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poskotanews.com/" TargetMode="External"/><Relationship Id="rId4" Type="http://schemas.microsoft.com/office/2007/relationships/stylesWithEffects" Target="stylesWithEffects.xml"/><Relationship Id="rId9" Type="http://schemas.openxmlformats.org/officeDocument/2006/relationships/hyperlink" Target="mailto:matkecot38@gmail.com"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e.unisma.ac.id/"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e.unisma.ac.id/"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fe.unisma.ac.i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9C07-530B-4CE2-A17E-EE59DC18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4705</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User</cp:lastModifiedBy>
  <cp:revision>3</cp:revision>
  <dcterms:created xsi:type="dcterms:W3CDTF">2021-02-01T15:44:00Z</dcterms:created>
  <dcterms:modified xsi:type="dcterms:W3CDTF">2021-02-08T09:52:00Z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2010</vt:lpwstr>
  </property>
  <property fmtid="{D5CDD505-2E9C-101B-9397-08002B2CF9AE}" pid="4" name="LastSaved">
    <vt:filetime>2021-01-29T00:00:00Z</vt:filetime>
  </property>
</Properties>
</file>